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94D" w:rsidRDefault="0084494D">
      <w:pPr>
        <w:rPr>
          <w:noProof/>
          <w:sz w:val="36"/>
          <w:szCs w:val="36"/>
          <w:lang w:eastAsia="it-IT"/>
        </w:rPr>
      </w:pPr>
      <w:r w:rsidRPr="0084494D">
        <w:rPr>
          <w:noProof/>
          <w:sz w:val="36"/>
          <w:szCs w:val="36"/>
          <w:lang w:eastAsia="it-IT"/>
        </w:rPr>
        <w:t>Relè</w:t>
      </w:r>
    </w:p>
    <w:p w:rsidR="00825D14" w:rsidRPr="0084494D" w:rsidRDefault="00825D14">
      <w:pPr>
        <w:rPr>
          <w:noProof/>
          <w:sz w:val="36"/>
          <w:szCs w:val="36"/>
          <w:lang w:eastAsia="it-IT"/>
        </w:rPr>
      </w:pPr>
    </w:p>
    <w:p w:rsidR="00825D14" w:rsidRDefault="009A0A0B">
      <w:pPr>
        <w:rPr>
          <w:rFonts w:ascii="Arial" w:hAnsi="Arial" w:cs="Arial"/>
          <w:color w:val="252525"/>
          <w:sz w:val="19"/>
          <w:szCs w:val="19"/>
          <w:shd w:val="clear" w:color="auto" w:fill="F9F9F9"/>
        </w:rPr>
      </w:pPr>
      <w:r>
        <w:rPr>
          <w:noProof/>
          <w:lang w:eastAsia="it-IT"/>
        </w:rPr>
        <w:drawing>
          <wp:inline distT="0" distB="0" distL="0" distR="0">
            <wp:extent cx="1445605" cy="2780234"/>
            <wp:effectExtent l="0" t="0" r="2540" b="127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6844" cy="2840315"/>
                    </a:xfrm>
                    <a:prstGeom prst="rect">
                      <a:avLst/>
                    </a:prstGeom>
                    <a:noFill/>
                    <a:ln>
                      <a:noFill/>
                    </a:ln>
                  </pic:spPr>
                </pic:pic>
              </a:graphicData>
            </a:graphic>
          </wp:inline>
        </w:drawing>
      </w:r>
      <w:r>
        <w:rPr>
          <w:noProof/>
          <w:lang w:eastAsia="it-IT"/>
        </w:rPr>
        <w:tab/>
      </w:r>
      <w:r>
        <w:rPr>
          <w:noProof/>
          <w:lang w:eastAsia="it-IT"/>
        </w:rPr>
        <w:drawing>
          <wp:inline distT="0" distB="0" distL="0" distR="0">
            <wp:extent cx="1411491" cy="27146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2955" cy="2755905"/>
                    </a:xfrm>
                    <a:prstGeom prst="rect">
                      <a:avLst/>
                    </a:prstGeom>
                    <a:noFill/>
                    <a:ln>
                      <a:noFill/>
                    </a:ln>
                  </pic:spPr>
                </pic:pic>
              </a:graphicData>
            </a:graphic>
          </wp:inline>
        </w:drawing>
      </w:r>
      <w:r>
        <w:rPr>
          <w:noProof/>
          <w:lang w:eastAsia="it-IT"/>
        </w:rPr>
        <w:tab/>
      </w:r>
      <w:r>
        <w:rPr>
          <w:noProof/>
          <w:lang w:eastAsia="it-IT"/>
        </w:rPr>
        <w:drawing>
          <wp:inline distT="0" distB="0" distL="0" distR="0">
            <wp:extent cx="1297197" cy="265620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5788" cy="2899038"/>
                    </a:xfrm>
                    <a:prstGeom prst="rect">
                      <a:avLst/>
                    </a:prstGeom>
                    <a:noFill/>
                    <a:ln>
                      <a:noFill/>
                    </a:ln>
                  </pic:spPr>
                </pic:pic>
              </a:graphicData>
            </a:graphic>
          </wp:inline>
        </w:drawing>
      </w:r>
      <w:r w:rsidR="0084494D" w:rsidRPr="0084494D">
        <w:rPr>
          <w:rFonts w:ascii="Arial" w:hAnsi="Arial" w:cs="Arial"/>
          <w:color w:val="252525"/>
          <w:sz w:val="19"/>
          <w:szCs w:val="19"/>
          <w:shd w:val="clear" w:color="auto" w:fill="F9F9F9"/>
        </w:rPr>
        <w:t xml:space="preserve"> </w:t>
      </w:r>
    </w:p>
    <w:p w:rsidR="00C07038" w:rsidRPr="00C07038" w:rsidRDefault="0084494D" w:rsidP="00C07038">
      <w:pPr>
        <w:pStyle w:val="Paragrafoelenco"/>
        <w:numPr>
          <w:ilvl w:val="0"/>
          <w:numId w:val="3"/>
        </w:numPr>
        <w:rPr>
          <w:rFonts w:ascii="Arial" w:hAnsi="Arial" w:cs="Arial"/>
          <w:color w:val="252525"/>
          <w:sz w:val="19"/>
          <w:szCs w:val="19"/>
          <w:shd w:val="clear" w:color="auto" w:fill="F9F9F9"/>
        </w:rPr>
      </w:pPr>
      <w:r w:rsidRPr="00C07038">
        <w:rPr>
          <w:rFonts w:ascii="Arial" w:hAnsi="Arial" w:cs="Arial"/>
          <w:color w:val="252525"/>
          <w:sz w:val="19"/>
          <w:szCs w:val="19"/>
          <w:shd w:val="clear" w:color="auto" w:fill="F9F9F9"/>
        </w:rPr>
        <w:t>Bobina</w:t>
      </w:r>
    </w:p>
    <w:p w:rsidR="00C07038" w:rsidRPr="00C07038" w:rsidRDefault="0084494D" w:rsidP="00C07038">
      <w:pPr>
        <w:pStyle w:val="Paragrafoelenco"/>
        <w:numPr>
          <w:ilvl w:val="0"/>
          <w:numId w:val="3"/>
        </w:numPr>
        <w:rPr>
          <w:rFonts w:ascii="Arial" w:hAnsi="Arial" w:cs="Arial"/>
          <w:color w:val="252525"/>
          <w:sz w:val="19"/>
          <w:szCs w:val="19"/>
          <w:shd w:val="clear" w:color="auto" w:fill="F9F9F9"/>
        </w:rPr>
      </w:pPr>
      <w:r w:rsidRPr="00C07038">
        <w:rPr>
          <w:rFonts w:ascii="Arial" w:hAnsi="Arial" w:cs="Arial"/>
          <w:color w:val="252525"/>
          <w:sz w:val="19"/>
          <w:szCs w:val="19"/>
          <w:shd w:val="clear" w:color="auto" w:fill="F9F9F9"/>
        </w:rPr>
        <w:t>Ancora</w:t>
      </w:r>
    </w:p>
    <w:p w:rsidR="00C07038" w:rsidRDefault="0084494D" w:rsidP="00C07038">
      <w:pPr>
        <w:pStyle w:val="Paragrafoelenco"/>
        <w:numPr>
          <w:ilvl w:val="0"/>
          <w:numId w:val="3"/>
        </w:numPr>
        <w:rPr>
          <w:rFonts w:ascii="Arial" w:hAnsi="Arial" w:cs="Arial"/>
          <w:color w:val="252525"/>
          <w:sz w:val="19"/>
          <w:szCs w:val="19"/>
          <w:shd w:val="clear" w:color="auto" w:fill="F9F9F9"/>
        </w:rPr>
      </w:pPr>
      <w:r w:rsidRPr="00C07038">
        <w:rPr>
          <w:rFonts w:ascii="Arial" w:hAnsi="Arial" w:cs="Arial"/>
          <w:color w:val="252525"/>
          <w:sz w:val="19"/>
          <w:szCs w:val="19"/>
          <w:shd w:val="clear" w:color="auto" w:fill="F9F9F9"/>
        </w:rPr>
        <w:t>Contatto mobile</w:t>
      </w:r>
    </w:p>
    <w:p w:rsidR="00C07038" w:rsidRPr="00C07038" w:rsidRDefault="00C07038" w:rsidP="00C07038">
      <w:pPr>
        <w:pStyle w:val="Paragrafoelenco"/>
        <w:numPr>
          <w:ilvl w:val="0"/>
          <w:numId w:val="3"/>
        </w:numPr>
        <w:rPr>
          <w:rFonts w:ascii="Arial" w:hAnsi="Arial" w:cs="Arial"/>
          <w:color w:val="252525"/>
          <w:sz w:val="19"/>
          <w:szCs w:val="19"/>
          <w:shd w:val="clear" w:color="auto" w:fill="F9F9F9"/>
        </w:rPr>
      </w:pPr>
      <w:r w:rsidRPr="00C07038">
        <w:rPr>
          <w:rFonts w:ascii="Arial" w:hAnsi="Arial" w:cs="Arial"/>
          <w:color w:val="252525"/>
          <w:sz w:val="19"/>
          <w:szCs w:val="19"/>
          <w:shd w:val="clear" w:color="auto" w:fill="F9F9F9"/>
        </w:rPr>
        <w:t xml:space="preserve">Contatto </w:t>
      </w:r>
      <w:r w:rsidRPr="00C07038">
        <w:rPr>
          <w:rFonts w:ascii="Arial" w:hAnsi="Arial" w:cs="Arial"/>
          <w:i/>
          <w:iCs/>
          <w:color w:val="00B050"/>
          <w:sz w:val="21"/>
          <w:szCs w:val="21"/>
          <w:shd w:val="clear" w:color="auto" w:fill="FFFFFF"/>
        </w:rPr>
        <w:t>normalmente chiuso</w:t>
      </w:r>
      <w:r w:rsidRPr="00C07038">
        <w:rPr>
          <w:rStyle w:val="apple-converted-space"/>
          <w:rFonts w:ascii="Arial" w:hAnsi="Arial" w:cs="Arial"/>
          <w:color w:val="00B050"/>
          <w:sz w:val="21"/>
          <w:szCs w:val="21"/>
          <w:shd w:val="clear" w:color="auto" w:fill="FFFFFF"/>
        </w:rPr>
        <w:t> </w:t>
      </w:r>
      <w:r w:rsidRPr="00C07038">
        <w:rPr>
          <w:rFonts w:ascii="Arial" w:hAnsi="Arial" w:cs="Arial"/>
          <w:color w:val="00B050"/>
          <w:sz w:val="21"/>
          <w:szCs w:val="21"/>
          <w:shd w:val="clear" w:color="auto" w:fill="FFFFFF"/>
        </w:rPr>
        <w:t xml:space="preserve">(N.C.) </w:t>
      </w:r>
    </w:p>
    <w:p w:rsidR="00825D14" w:rsidRPr="00C07038" w:rsidRDefault="00C07038" w:rsidP="00C07038">
      <w:pPr>
        <w:pStyle w:val="Paragrafoelenco"/>
        <w:numPr>
          <w:ilvl w:val="0"/>
          <w:numId w:val="3"/>
        </w:numPr>
        <w:rPr>
          <w:rFonts w:ascii="Arial" w:hAnsi="Arial" w:cs="Arial"/>
          <w:i/>
          <w:iCs/>
          <w:color w:val="00B050"/>
          <w:sz w:val="21"/>
          <w:szCs w:val="21"/>
          <w:shd w:val="clear" w:color="auto" w:fill="FFFFFF"/>
        </w:rPr>
      </w:pPr>
      <w:r w:rsidRPr="00C07038">
        <w:rPr>
          <w:rFonts w:ascii="Arial" w:hAnsi="Arial" w:cs="Arial"/>
          <w:color w:val="252525"/>
          <w:sz w:val="19"/>
          <w:szCs w:val="19"/>
          <w:shd w:val="clear" w:color="auto" w:fill="F9F9F9"/>
        </w:rPr>
        <w:t>Contatto</w:t>
      </w:r>
      <w:r>
        <w:rPr>
          <w:rStyle w:val="apple-converted-space"/>
          <w:rFonts w:ascii="Arial" w:hAnsi="Arial" w:cs="Arial"/>
          <w:color w:val="252525"/>
          <w:sz w:val="21"/>
          <w:szCs w:val="21"/>
          <w:shd w:val="clear" w:color="auto" w:fill="FFFFFF"/>
        </w:rPr>
        <w:t xml:space="preserve"> </w:t>
      </w:r>
      <w:r w:rsidRPr="00C07038">
        <w:rPr>
          <w:rFonts w:ascii="Arial" w:hAnsi="Arial" w:cs="Arial"/>
          <w:i/>
          <w:iCs/>
          <w:color w:val="00B050"/>
          <w:sz w:val="21"/>
          <w:szCs w:val="21"/>
          <w:shd w:val="clear" w:color="auto" w:fill="FFFFFF"/>
        </w:rPr>
        <w:t>normalmente aperto</w:t>
      </w:r>
      <w:r w:rsidRPr="00CB460B">
        <w:rPr>
          <w:rFonts w:ascii="Arial" w:hAnsi="Arial" w:cs="Arial"/>
          <w:i/>
          <w:iCs/>
          <w:color w:val="00B050"/>
          <w:sz w:val="21"/>
          <w:szCs w:val="21"/>
          <w:shd w:val="clear" w:color="auto" w:fill="FFFFFF"/>
        </w:rPr>
        <w:t> </w:t>
      </w:r>
      <w:r w:rsidRPr="00C07038">
        <w:rPr>
          <w:rFonts w:ascii="Arial" w:hAnsi="Arial" w:cs="Arial"/>
          <w:i/>
          <w:iCs/>
          <w:color w:val="00B050"/>
          <w:sz w:val="21"/>
          <w:szCs w:val="21"/>
          <w:shd w:val="clear" w:color="auto" w:fill="FFFFFF"/>
        </w:rPr>
        <w:t>(N.O.)</w:t>
      </w:r>
    </w:p>
    <w:p w:rsidR="007D4CF8" w:rsidRPr="00C07038" w:rsidRDefault="009A0A0B">
      <w:r>
        <w:rPr>
          <w:rFonts w:ascii="Arial" w:hAnsi="Arial" w:cs="Arial"/>
          <w:color w:val="252525"/>
          <w:sz w:val="21"/>
          <w:szCs w:val="21"/>
          <w:shd w:val="clear" w:color="auto" w:fill="FFFFFF"/>
        </w:rPr>
        <w:t>Il</w:t>
      </w:r>
      <w:r>
        <w:rPr>
          <w:rStyle w:val="apple-converted-space"/>
          <w:rFonts w:ascii="Arial" w:hAnsi="Arial" w:cs="Arial"/>
          <w:color w:val="252525"/>
          <w:sz w:val="21"/>
          <w:szCs w:val="21"/>
          <w:shd w:val="clear" w:color="auto" w:fill="FFFFFF"/>
        </w:rPr>
        <w:t> </w:t>
      </w:r>
      <w:r>
        <w:rPr>
          <w:rFonts w:ascii="Arial" w:hAnsi="Arial" w:cs="Arial"/>
          <w:b/>
          <w:bCs/>
          <w:color w:val="252525"/>
          <w:sz w:val="21"/>
          <w:szCs w:val="21"/>
          <w:shd w:val="clear" w:color="auto" w:fill="FFFFFF"/>
        </w:rPr>
        <w:t>relè</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è un dispositivo elettrico comandato dalle variazioni di</w:t>
      </w:r>
      <w:r w:rsidRPr="0084494D">
        <w:rPr>
          <w:rStyle w:val="apple-converted-space"/>
          <w:rFonts w:ascii="Arial" w:hAnsi="Arial" w:cs="Arial"/>
          <w:color w:val="252525"/>
          <w:sz w:val="21"/>
          <w:szCs w:val="21"/>
          <w:shd w:val="clear" w:color="auto" w:fill="FFFFFF"/>
        </w:rPr>
        <w:t> </w:t>
      </w:r>
      <w:hyperlink r:id="rId9" w:tooltip="Corrente elettrica" w:history="1">
        <w:r w:rsidRPr="0084494D">
          <w:rPr>
            <w:rStyle w:val="Collegamentoipertestuale"/>
            <w:rFonts w:ascii="Arial" w:hAnsi="Arial" w:cs="Arial"/>
            <w:color w:val="0070C0"/>
            <w:sz w:val="21"/>
            <w:szCs w:val="21"/>
            <w:u w:val="none"/>
            <w:shd w:val="clear" w:color="auto" w:fill="FFFFFF"/>
          </w:rPr>
          <w:t>corrente</w:t>
        </w:r>
      </w:hyperlink>
      <w:r w:rsidR="00C07038">
        <w:rPr>
          <w:color w:val="0070C0"/>
        </w:rPr>
        <w:t xml:space="preserve"> </w:t>
      </w:r>
      <w:r w:rsidR="00C07038" w:rsidRPr="00C07038">
        <w:t>=&gt;</w:t>
      </w:r>
      <w:r w:rsidR="00C07038">
        <w:t xml:space="preserve"> che determina </w:t>
      </w:r>
      <w:r w:rsidR="00C07038">
        <w:rPr>
          <w:rFonts w:ascii="Arial" w:hAnsi="Arial" w:cs="Arial"/>
          <w:color w:val="252525"/>
          <w:sz w:val="21"/>
          <w:szCs w:val="21"/>
          <w:shd w:val="clear" w:color="auto" w:fill="FFFFFF"/>
        </w:rPr>
        <w:t xml:space="preserve">l’ </w:t>
      </w:r>
      <w:r w:rsidR="007D4CF8">
        <w:rPr>
          <w:rFonts w:ascii="Arial" w:hAnsi="Arial" w:cs="Arial"/>
          <w:color w:val="252525"/>
          <w:sz w:val="21"/>
          <w:szCs w:val="21"/>
          <w:shd w:val="clear" w:color="auto" w:fill="FFFFFF"/>
        </w:rPr>
        <w:t xml:space="preserve">eccitazione </w:t>
      </w:r>
      <w:r w:rsidR="00C07038">
        <w:rPr>
          <w:rFonts w:ascii="Arial" w:hAnsi="Arial" w:cs="Arial"/>
          <w:color w:val="252525"/>
          <w:sz w:val="21"/>
          <w:szCs w:val="21"/>
          <w:shd w:val="clear" w:color="auto" w:fill="FFFFFF"/>
        </w:rPr>
        <w:t xml:space="preserve">di un </w:t>
      </w:r>
      <w:r w:rsidR="007D4CF8">
        <w:rPr>
          <w:rFonts w:ascii="Arial" w:hAnsi="Arial" w:cs="Arial"/>
          <w:color w:val="252525"/>
          <w:sz w:val="21"/>
          <w:szCs w:val="21"/>
          <w:shd w:val="clear" w:color="auto" w:fill="FFFFFF"/>
        </w:rPr>
        <w:t>elettromagnete</w:t>
      </w:r>
      <w:r w:rsidR="00C07038">
        <w:rPr>
          <w:rFonts w:ascii="Arial" w:hAnsi="Arial" w:cs="Arial"/>
          <w:color w:val="252525"/>
          <w:sz w:val="21"/>
          <w:szCs w:val="21"/>
          <w:shd w:val="clear" w:color="auto" w:fill="FFFFFF"/>
        </w:rPr>
        <w:t xml:space="preserve"> =&gt; che provoca il movimento di un’ancora =&gt; che agisce su un contatto mobile =&gt; provocando A) l’apertura di un contatto, B) la chiusura di un contatto, C) lo scambio di un contatto</w:t>
      </w:r>
    </w:p>
    <w:p w:rsidR="007D4CF8" w:rsidRDefault="007D4CF8">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un relè con </w:t>
      </w:r>
      <w:r w:rsidRPr="0084494D">
        <w:rPr>
          <w:rFonts w:ascii="Arial" w:hAnsi="Arial" w:cs="Arial"/>
          <w:color w:val="FF0000"/>
          <w:sz w:val="21"/>
          <w:szCs w:val="21"/>
          <w:shd w:val="clear" w:color="auto" w:fill="FFFFFF"/>
        </w:rPr>
        <w:t>due</w:t>
      </w:r>
      <w:r>
        <w:rPr>
          <w:rFonts w:ascii="Arial" w:hAnsi="Arial" w:cs="Arial"/>
          <w:color w:val="252525"/>
          <w:sz w:val="21"/>
          <w:szCs w:val="21"/>
          <w:shd w:val="clear" w:color="auto" w:fill="FFFFFF"/>
        </w:rPr>
        <w:t xml:space="preserve"> contatti può funzionare come </w:t>
      </w:r>
      <w:r w:rsidRPr="0084494D">
        <w:rPr>
          <w:rFonts w:ascii="Arial" w:hAnsi="Arial" w:cs="Arial"/>
          <w:color w:val="FF0000"/>
          <w:sz w:val="21"/>
          <w:szCs w:val="21"/>
          <w:shd w:val="clear" w:color="auto" w:fill="FFFFFF"/>
        </w:rPr>
        <w:t>interruttore</w:t>
      </w:r>
    </w:p>
    <w:p w:rsidR="007D4CF8" w:rsidRDefault="007D4CF8">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un relè con </w:t>
      </w:r>
      <w:r w:rsidRPr="0084494D">
        <w:rPr>
          <w:rFonts w:ascii="Arial" w:hAnsi="Arial" w:cs="Arial"/>
          <w:color w:val="0070C0"/>
          <w:sz w:val="21"/>
          <w:szCs w:val="21"/>
          <w:shd w:val="clear" w:color="auto" w:fill="FFFFFF"/>
        </w:rPr>
        <w:t>tre</w:t>
      </w:r>
      <w:r>
        <w:rPr>
          <w:rFonts w:ascii="Arial" w:hAnsi="Arial" w:cs="Arial"/>
          <w:color w:val="252525"/>
          <w:sz w:val="21"/>
          <w:szCs w:val="21"/>
          <w:shd w:val="clear" w:color="auto" w:fill="FFFFFF"/>
        </w:rPr>
        <w:t xml:space="preserve"> contatti può funzionare come </w:t>
      </w:r>
      <w:hyperlink r:id="rId10" w:tooltip="Deviatore" w:history="1">
        <w:r w:rsidR="009A0A0B" w:rsidRPr="009A0A0B">
          <w:rPr>
            <w:rStyle w:val="Collegamentoipertestuale"/>
            <w:rFonts w:ascii="Arial" w:hAnsi="Arial" w:cs="Arial"/>
            <w:color w:val="0070C0"/>
            <w:sz w:val="21"/>
            <w:szCs w:val="21"/>
            <w:u w:val="none"/>
            <w:shd w:val="clear" w:color="auto" w:fill="FFFFFF"/>
          </w:rPr>
          <w:t>deviatore</w:t>
        </w:r>
      </w:hyperlink>
    </w:p>
    <w:p w:rsidR="009A0A0B" w:rsidRDefault="007D4CF8">
      <w:pPr>
        <w:rPr>
          <w:rStyle w:val="apple-converted-space"/>
          <w:rFonts w:ascii="Arial" w:hAnsi="Arial" w:cs="Arial"/>
          <w:color w:val="252525"/>
          <w:sz w:val="21"/>
          <w:szCs w:val="21"/>
          <w:shd w:val="clear" w:color="auto" w:fill="FFFFFF"/>
        </w:rPr>
      </w:pPr>
      <w:r w:rsidRPr="007D4CF8">
        <w:rPr>
          <w:rFonts w:ascii="Arial" w:hAnsi="Arial" w:cs="Arial"/>
          <w:color w:val="FF0000"/>
          <w:sz w:val="21"/>
          <w:szCs w:val="21"/>
          <w:shd w:val="clear" w:color="auto" w:fill="FFFFFF"/>
        </w:rPr>
        <w:t>un</w:t>
      </w:r>
      <w:r>
        <w:rPr>
          <w:rFonts w:ascii="Arial" w:hAnsi="Arial" w:cs="Arial"/>
          <w:color w:val="252525"/>
          <w:sz w:val="21"/>
          <w:szCs w:val="21"/>
          <w:shd w:val="clear" w:color="auto" w:fill="FFFFFF"/>
        </w:rPr>
        <w:t xml:space="preserve"> contatto mobile</w:t>
      </w:r>
      <w:r w:rsidRPr="007D4CF8">
        <w:rPr>
          <w:rFonts w:ascii="Arial" w:hAnsi="Arial" w:cs="Arial"/>
          <w:sz w:val="21"/>
          <w:szCs w:val="21"/>
          <w:shd w:val="clear" w:color="auto" w:fill="FFFFFF"/>
        </w:rPr>
        <w:t xml:space="preserve">, </w:t>
      </w:r>
      <w:r w:rsidRPr="0084494D">
        <w:rPr>
          <w:rFonts w:ascii="Arial" w:hAnsi="Arial" w:cs="Arial"/>
          <w:color w:val="0070C0"/>
          <w:sz w:val="21"/>
          <w:szCs w:val="21"/>
          <w:shd w:val="clear" w:color="auto" w:fill="FFFFFF"/>
        </w:rPr>
        <w:t xml:space="preserve">uno o due </w:t>
      </w:r>
      <w:r>
        <w:rPr>
          <w:rFonts w:ascii="Arial" w:hAnsi="Arial" w:cs="Arial"/>
          <w:color w:val="252525"/>
          <w:sz w:val="21"/>
          <w:szCs w:val="21"/>
          <w:shd w:val="clear" w:color="auto" w:fill="FFFFFF"/>
        </w:rPr>
        <w:t>contatti fissi.</w:t>
      </w:r>
      <w:r w:rsidR="009A0A0B">
        <w:rPr>
          <w:rFonts w:ascii="Arial" w:hAnsi="Arial" w:cs="Arial"/>
          <w:color w:val="252525"/>
          <w:sz w:val="21"/>
          <w:szCs w:val="21"/>
          <w:shd w:val="clear" w:color="auto" w:fill="FFFFFF"/>
        </w:rPr>
        <w:t xml:space="preserve"> </w:t>
      </w:r>
      <w:r w:rsidR="009A0A0B">
        <w:rPr>
          <w:rStyle w:val="apple-converted-space"/>
          <w:rFonts w:ascii="Arial" w:hAnsi="Arial" w:cs="Arial"/>
          <w:color w:val="252525"/>
          <w:sz w:val="21"/>
          <w:szCs w:val="21"/>
          <w:shd w:val="clear" w:color="auto" w:fill="FFFFFF"/>
        </w:rPr>
        <w:t> </w:t>
      </w:r>
    </w:p>
    <w:p w:rsidR="007D4CF8" w:rsidRDefault="00C07038">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nel </w:t>
      </w:r>
      <w:proofErr w:type="spellStart"/>
      <w:r>
        <w:rPr>
          <w:rFonts w:ascii="Arial" w:hAnsi="Arial" w:cs="Arial"/>
          <w:color w:val="252525"/>
          <w:sz w:val="21"/>
          <w:szCs w:val="21"/>
          <w:shd w:val="clear" w:color="auto" w:fill="FFFFFF"/>
        </w:rPr>
        <w:t>relé</w:t>
      </w:r>
      <w:proofErr w:type="spellEnd"/>
      <w:r>
        <w:rPr>
          <w:rFonts w:ascii="Arial" w:hAnsi="Arial" w:cs="Arial"/>
          <w:color w:val="252525"/>
          <w:sz w:val="21"/>
          <w:szCs w:val="21"/>
          <w:shd w:val="clear" w:color="auto" w:fill="FFFFFF"/>
        </w:rPr>
        <w:t xml:space="preserve"> con 3 contatti (deviatore) </w:t>
      </w:r>
      <w:r w:rsidR="009A0A0B">
        <w:rPr>
          <w:rFonts w:ascii="Arial" w:hAnsi="Arial" w:cs="Arial"/>
          <w:color w:val="252525"/>
          <w:sz w:val="21"/>
          <w:szCs w:val="21"/>
          <w:shd w:val="clear" w:color="auto" w:fill="FFFFFF"/>
        </w:rPr>
        <w:t>il contatto mobile è situato tra i due contatti fissi</w:t>
      </w:r>
    </w:p>
    <w:p w:rsidR="007D4CF8" w:rsidRDefault="007D4CF8">
      <w:pPr>
        <w:rPr>
          <w:color w:val="0070C0"/>
        </w:rPr>
      </w:pPr>
      <w:r>
        <w:rPr>
          <w:rFonts w:ascii="Arial" w:hAnsi="Arial" w:cs="Arial"/>
          <w:color w:val="252525"/>
          <w:sz w:val="21"/>
          <w:szCs w:val="21"/>
          <w:shd w:val="clear" w:color="auto" w:fill="FFFFFF"/>
        </w:rPr>
        <w:t>il relè è un</w:t>
      </w:r>
      <w:r w:rsidR="009A0A0B" w:rsidRPr="0084494D">
        <w:rPr>
          <w:rFonts w:ascii="Arial" w:hAnsi="Arial" w:cs="Arial"/>
          <w:color w:val="FF0000"/>
          <w:sz w:val="21"/>
          <w:szCs w:val="21"/>
          <w:shd w:val="clear" w:color="auto" w:fill="FFFFFF"/>
        </w:rPr>
        <w:t xml:space="preserve"> interruttore </w:t>
      </w:r>
      <w:r w:rsidR="00C07038" w:rsidRPr="00C07038">
        <w:rPr>
          <w:rFonts w:ascii="Arial" w:hAnsi="Arial" w:cs="Arial"/>
          <w:sz w:val="21"/>
          <w:szCs w:val="21"/>
          <w:shd w:val="clear" w:color="auto" w:fill="FFFFFF"/>
        </w:rPr>
        <w:t>(</w:t>
      </w:r>
      <w:r w:rsidR="009A0A0B">
        <w:rPr>
          <w:rFonts w:ascii="Arial" w:hAnsi="Arial" w:cs="Arial"/>
          <w:color w:val="252525"/>
          <w:sz w:val="21"/>
          <w:szCs w:val="21"/>
          <w:shd w:val="clear" w:color="auto" w:fill="FFFFFF"/>
        </w:rPr>
        <w:t>o</w:t>
      </w:r>
      <w:r w:rsidR="009A0A0B" w:rsidRPr="009A0A0B">
        <w:rPr>
          <w:rStyle w:val="apple-converted-space"/>
          <w:rFonts w:ascii="Arial" w:hAnsi="Arial" w:cs="Arial"/>
          <w:color w:val="252525"/>
          <w:sz w:val="21"/>
          <w:szCs w:val="21"/>
          <w:shd w:val="clear" w:color="auto" w:fill="FFFFFF"/>
        </w:rPr>
        <w:t xml:space="preserve"> </w:t>
      </w:r>
      <w:hyperlink r:id="rId11" w:tooltip="Deviatore" w:history="1">
        <w:r w:rsidRPr="009A0A0B">
          <w:rPr>
            <w:rStyle w:val="Collegamentoipertestuale"/>
            <w:rFonts w:ascii="Arial" w:hAnsi="Arial" w:cs="Arial"/>
            <w:color w:val="0070C0"/>
            <w:sz w:val="21"/>
            <w:szCs w:val="21"/>
            <w:u w:val="none"/>
            <w:shd w:val="clear" w:color="auto" w:fill="FFFFFF"/>
          </w:rPr>
          <w:t>deviatore</w:t>
        </w:r>
      </w:hyperlink>
      <w:r w:rsidR="00C07038" w:rsidRPr="00C07038">
        <w:t>)</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 xml:space="preserve">che non viene azionato a mano, ma </w:t>
      </w:r>
      <w:r w:rsidRPr="009A0A0B">
        <w:rPr>
          <w:rFonts w:ascii="Arial" w:hAnsi="Arial" w:cs="Arial"/>
          <w:color w:val="252525"/>
          <w:sz w:val="21"/>
          <w:szCs w:val="21"/>
          <w:shd w:val="clear" w:color="auto" w:fill="FFFFFF"/>
        </w:rPr>
        <w:t>da un</w:t>
      </w:r>
      <w:r w:rsidRPr="009A0A0B">
        <w:rPr>
          <w:rStyle w:val="apple-converted-space"/>
          <w:rFonts w:ascii="Arial" w:hAnsi="Arial" w:cs="Arial"/>
          <w:color w:val="252525"/>
          <w:sz w:val="21"/>
          <w:szCs w:val="21"/>
          <w:shd w:val="clear" w:color="auto" w:fill="FFFFFF"/>
        </w:rPr>
        <w:t> </w:t>
      </w:r>
      <w:hyperlink r:id="rId12" w:tooltip="Elettromagnete" w:history="1">
        <w:r w:rsidRPr="009A0A0B">
          <w:rPr>
            <w:rStyle w:val="Collegamentoipertestuale"/>
            <w:rFonts w:ascii="Arial" w:hAnsi="Arial" w:cs="Arial"/>
            <w:color w:val="0070C0"/>
            <w:sz w:val="21"/>
            <w:szCs w:val="21"/>
            <w:u w:val="none"/>
            <w:shd w:val="clear" w:color="auto" w:fill="FFFFFF"/>
          </w:rPr>
          <w:t>elettromagnete</w:t>
        </w:r>
      </w:hyperlink>
      <w:r w:rsidR="009A0A0B">
        <w:rPr>
          <w:color w:val="0070C0"/>
        </w:rPr>
        <w:t xml:space="preserve"> </w:t>
      </w:r>
    </w:p>
    <w:p w:rsidR="009A0A0B" w:rsidRDefault="009A0A0B">
      <w:pPr>
        <w:rPr>
          <w:rFonts w:ascii="Arial" w:hAnsi="Arial" w:cs="Arial"/>
          <w:color w:val="252525"/>
          <w:sz w:val="21"/>
          <w:szCs w:val="21"/>
          <w:shd w:val="clear" w:color="auto" w:fill="FFFFFF"/>
        </w:rPr>
      </w:pPr>
      <w:r>
        <w:rPr>
          <w:rFonts w:ascii="Arial" w:hAnsi="Arial" w:cs="Arial"/>
          <w:color w:val="252525"/>
          <w:sz w:val="21"/>
          <w:szCs w:val="21"/>
          <w:shd w:val="clear" w:color="auto" w:fill="FFFFFF"/>
        </w:rPr>
        <w:t>Quando l'elettromagnete di un relè a tre contatti è a riposo, il contatto mobile</w:t>
      </w:r>
      <w:r w:rsidR="00C07038">
        <w:rPr>
          <w:rFonts w:ascii="Arial" w:hAnsi="Arial" w:cs="Arial"/>
          <w:color w:val="252525"/>
          <w:sz w:val="21"/>
          <w:szCs w:val="21"/>
          <w:shd w:val="clear" w:color="auto" w:fill="FFFFFF"/>
        </w:rPr>
        <w:t xml:space="preserve"> (centrale)</w:t>
      </w:r>
      <w:r>
        <w:rPr>
          <w:rFonts w:ascii="Arial" w:hAnsi="Arial" w:cs="Arial"/>
          <w:color w:val="252525"/>
          <w:sz w:val="21"/>
          <w:szCs w:val="21"/>
          <w:shd w:val="clear" w:color="auto" w:fill="FFFFFF"/>
        </w:rPr>
        <w:t xml:space="preserve"> risulta elettricamente connesso ad un contatto fisso</w:t>
      </w:r>
    </w:p>
    <w:p w:rsidR="009A0A0B" w:rsidRDefault="009A0A0B">
      <w:pPr>
        <w:rPr>
          <w:rFonts w:ascii="Arial" w:hAnsi="Arial" w:cs="Arial"/>
          <w:color w:val="252525"/>
          <w:sz w:val="21"/>
          <w:szCs w:val="21"/>
          <w:shd w:val="clear" w:color="auto" w:fill="FFFFFF"/>
        </w:rPr>
      </w:pPr>
      <w:r>
        <w:rPr>
          <w:rFonts w:ascii="Arial" w:hAnsi="Arial" w:cs="Arial"/>
          <w:color w:val="252525"/>
          <w:sz w:val="21"/>
          <w:szCs w:val="21"/>
          <w:shd w:val="clear" w:color="auto" w:fill="FFFFFF"/>
        </w:rPr>
        <w:t>un terzo contatto, anch'esso fisso, risulta invece disconnesso (circuito aperto)</w:t>
      </w:r>
    </w:p>
    <w:p w:rsidR="0084494D" w:rsidRDefault="0084494D">
      <w:pPr>
        <w:rPr>
          <w:rFonts w:ascii="Arial" w:hAnsi="Arial" w:cs="Arial"/>
          <w:color w:val="252525"/>
          <w:sz w:val="21"/>
          <w:szCs w:val="21"/>
          <w:shd w:val="clear" w:color="auto" w:fill="FFFFFF"/>
        </w:rPr>
      </w:pPr>
      <w:r>
        <w:rPr>
          <w:rFonts w:ascii="Arial" w:hAnsi="Arial" w:cs="Arial"/>
          <w:color w:val="252525"/>
          <w:sz w:val="21"/>
          <w:szCs w:val="21"/>
          <w:shd w:val="clear" w:color="auto" w:fill="FFFFFF"/>
        </w:rPr>
        <w:t>Quando l'elettromagnete viene eccitato la situazione si inverte: il contatto mobile si sposta disconnettendosi dal primo contatto fisso e connettendosi all'altro</w:t>
      </w:r>
    </w:p>
    <w:p w:rsidR="009A0A0B" w:rsidRDefault="0084494D" w:rsidP="0084494D">
      <w:pPr>
        <w:rPr>
          <w:rFonts w:ascii="Arial" w:hAnsi="Arial" w:cs="Arial"/>
          <w:color w:val="252525"/>
          <w:sz w:val="21"/>
          <w:szCs w:val="21"/>
          <w:shd w:val="clear" w:color="auto" w:fill="FFFFFF"/>
        </w:rPr>
      </w:pPr>
      <w:r>
        <w:rPr>
          <w:rFonts w:ascii="Arial" w:hAnsi="Arial" w:cs="Arial"/>
          <w:color w:val="252525"/>
          <w:sz w:val="21"/>
          <w:szCs w:val="21"/>
          <w:shd w:val="clear" w:color="auto" w:fill="FFFFFF"/>
        </w:rPr>
        <w:t>I contatti fissi sono quindi rispettivamente detti</w:t>
      </w:r>
      <w:r>
        <w:rPr>
          <w:rStyle w:val="apple-converted-space"/>
          <w:rFonts w:ascii="Arial" w:hAnsi="Arial" w:cs="Arial"/>
          <w:color w:val="252525"/>
          <w:sz w:val="21"/>
          <w:szCs w:val="21"/>
          <w:shd w:val="clear" w:color="auto" w:fill="FFFFFF"/>
        </w:rPr>
        <w:t> </w:t>
      </w:r>
      <w:r w:rsidRPr="004D4AD2">
        <w:rPr>
          <w:rFonts w:ascii="Arial" w:hAnsi="Arial" w:cs="Arial"/>
          <w:i/>
          <w:iCs/>
          <w:color w:val="00B050"/>
          <w:sz w:val="21"/>
          <w:szCs w:val="21"/>
          <w:shd w:val="clear" w:color="auto" w:fill="FFFFFF"/>
        </w:rPr>
        <w:t>normalmente chiuso</w:t>
      </w:r>
      <w:r w:rsidRPr="004D4AD2">
        <w:rPr>
          <w:rStyle w:val="apple-converted-space"/>
          <w:rFonts w:ascii="Arial" w:hAnsi="Arial" w:cs="Arial"/>
          <w:color w:val="00B050"/>
          <w:sz w:val="21"/>
          <w:szCs w:val="21"/>
          <w:shd w:val="clear" w:color="auto" w:fill="FFFFFF"/>
        </w:rPr>
        <w:t> </w:t>
      </w:r>
      <w:r w:rsidRPr="004D4AD2">
        <w:rPr>
          <w:rFonts w:ascii="Arial" w:hAnsi="Arial" w:cs="Arial"/>
          <w:color w:val="00B050"/>
          <w:sz w:val="21"/>
          <w:szCs w:val="21"/>
          <w:shd w:val="clear" w:color="auto" w:fill="FFFFFF"/>
        </w:rPr>
        <w:t xml:space="preserve">(N.C.) </w:t>
      </w:r>
      <w:r>
        <w:rPr>
          <w:rFonts w:ascii="Arial" w:hAnsi="Arial" w:cs="Arial"/>
          <w:color w:val="252525"/>
          <w:sz w:val="21"/>
          <w:szCs w:val="21"/>
          <w:shd w:val="clear" w:color="auto" w:fill="FFFFFF"/>
        </w:rPr>
        <w:t>e</w:t>
      </w:r>
      <w:r>
        <w:rPr>
          <w:rStyle w:val="apple-converted-space"/>
          <w:rFonts w:ascii="Arial" w:hAnsi="Arial" w:cs="Arial"/>
          <w:color w:val="252525"/>
          <w:sz w:val="21"/>
          <w:szCs w:val="21"/>
          <w:shd w:val="clear" w:color="auto" w:fill="FFFFFF"/>
        </w:rPr>
        <w:t> </w:t>
      </w:r>
      <w:r w:rsidRPr="0084494D">
        <w:rPr>
          <w:rFonts w:ascii="Arial" w:hAnsi="Arial" w:cs="Arial"/>
          <w:i/>
          <w:iCs/>
          <w:color w:val="1FC808"/>
          <w:sz w:val="21"/>
          <w:szCs w:val="21"/>
          <w:shd w:val="clear" w:color="auto" w:fill="FFFFFF"/>
        </w:rPr>
        <w:t>normalmente aperto</w:t>
      </w:r>
      <w:r w:rsidRPr="0084494D">
        <w:rPr>
          <w:rStyle w:val="apple-converted-space"/>
          <w:rFonts w:ascii="Arial" w:hAnsi="Arial" w:cs="Arial"/>
          <w:color w:val="1FC808"/>
          <w:sz w:val="21"/>
          <w:szCs w:val="21"/>
          <w:shd w:val="clear" w:color="auto" w:fill="FFFFFF"/>
        </w:rPr>
        <w:t> </w:t>
      </w:r>
      <w:r w:rsidRPr="0084494D">
        <w:rPr>
          <w:rFonts w:ascii="Arial" w:hAnsi="Arial" w:cs="Arial"/>
          <w:color w:val="1FC808"/>
          <w:sz w:val="21"/>
          <w:szCs w:val="21"/>
          <w:shd w:val="clear" w:color="auto" w:fill="FFFFFF"/>
        </w:rPr>
        <w:t>(N.O.)</w:t>
      </w:r>
    </w:p>
    <w:p w:rsidR="0084494D" w:rsidRDefault="0084494D" w:rsidP="0084494D">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lo stato </w:t>
      </w:r>
      <w:r w:rsidRPr="004D4AD2">
        <w:rPr>
          <w:rFonts w:ascii="Arial" w:hAnsi="Arial" w:cs="Arial"/>
          <w:color w:val="00B050"/>
          <w:sz w:val="21"/>
          <w:szCs w:val="21"/>
          <w:shd w:val="clear" w:color="auto" w:fill="FFFFFF"/>
        </w:rPr>
        <w:t>normale</w:t>
      </w:r>
      <w:r>
        <w:rPr>
          <w:rFonts w:ascii="Arial" w:hAnsi="Arial" w:cs="Arial"/>
          <w:color w:val="252525"/>
          <w:sz w:val="21"/>
          <w:szCs w:val="21"/>
          <w:shd w:val="clear" w:color="auto" w:fill="FFFFFF"/>
        </w:rPr>
        <w:t xml:space="preserve"> è quando l'elettromagnete è diseccitato</w:t>
      </w:r>
    </w:p>
    <w:p w:rsidR="0084494D" w:rsidRDefault="0084494D" w:rsidP="0084494D">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I relè con due contatti sono generalmente di tipo normalmente aperto. </w:t>
      </w:r>
    </w:p>
    <w:p w:rsidR="0084494D" w:rsidRDefault="0084494D" w:rsidP="0084494D">
      <w:pPr>
        <w:rPr>
          <w:rFonts w:ascii="Arial" w:hAnsi="Arial" w:cs="Arial"/>
          <w:color w:val="252525"/>
          <w:sz w:val="21"/>
          <w:szCs w:val="21"/>
          <w:shd w:val="clear" w:color="auto" w:fill="FFFFFF"/>
        </w:rPr>
      </w:pPr>
      <w:r>
        <w:rPr>
          <w:rFonts w:ascii="Arial" w:hAnsi="Arial" w:cs="Arial"/>
          <w:color w:val="252525"/>
          <w:sz w:val="21"/>
          <w:szCs w:val="21"/>
          <w:shd w:val="clear" w:color="auto" w:fill="FFFFFF"/>
        </w:rPr>
        <w:t>Esistono in commercio relè con un numero di contatti multiplo di due o di tre, dove cioè sono presenti più interruttori o deviatori comandati simultaneamente dallo stesso elettromagnete.</w:t>
      </w:r>
    </w:p>
    <w:p w:rsidR="004D4AD2" w:rsidRDefault="004D4AD2" w:rsidP="0084494D">
      <w:pPr>
        <w:rPr>
          <w:rFonts w:ascii="Arial" w:hAnsi="Arial" w:cs="Arial"/>
          <w:color w:val="252525"/>
          <w:sz w:val="21"/>
          <w:szCs w:val="21"/>
          <w:shd w:val="clear" w:color="auto" w:fill="FFFFFF"/>
        </w:rPr>
      </w:pPr>
    </w:p>
    <w:p w:rsidR="004D4AD2" w:rsidRDefault="004D4AD2" w:rsidP="0084494D">
      <w:pPr>
        <w:rPr>
          <w:rFonts w:ascii="Arial" w:hAnsi="Arial" w:cs="Arial"/>
          <w:color w:val="252525"/>
          <w:sz w:val="21"/>
          <w:szCs w:val="21"/>
          <w:shd w:val="clear" w:color="auto" w:fill="FFFFFF"/>
        </w:rPr>
      </w:pPr>
    </w:p>
    <w:p w:rsidR="00825D14" w:rsidRDefault="00825D14" w:rsidP="0084494D">
      <w:pPr>
        <w:rPr>
          <w:rFonts w:ascii="Arial" w:hAnsi="Arial" w:cs="Arial"/>
          <w:color w:val="252525"/>
          <w:sz w:val="21"/>
          <w:szCs w:val="21"/>
          <w:shd w:val="clear" w:color="auto" w:fill="FFFFFF"/>
        </w:rPr>
        <w:sectPr w:rsidR="00825D14" w:rsidSect="00040950">
          <w:pgSz w:w="11906" w:h="16838"/>
          <w:pgMar w:top="568" w:right="1134" w:bottom="567" w:left="1134" w:header="708" w:footer="708" w:gutter="0"/>
          <w:cols w:space="708"/>
          <w:docGrid w:linePitch="360"/>
        </w:sectPr>
      </w:pPr>
    </w:p>
    <w:p w:rsidR="004D4AD2" w:rsidRDefault="00040950" w:rsidP="0084494D">
      <w:r>
        <w:lastRenderedPageBreak/>
        <w:t>Tipi di contatti</w:t>
      </w:r>
    </w:p>
    <w:p w:rsidR="00825D14" w:rsidRDefault="00825D14" w:rsidP="0084494D"/>
    <w:p w:rsidR="004D4AD2" w:rsidRDefault="00040950" w:rsidP="0084494D">
      <w:pPr>
        <w:rPr>
          <w:rFonts w:ascii="Arial" w:hAnsi="Arial" w:cs="Arial"/>
          <w:color w:val="252525"/>
          <w:sz w:val="21"/>
          <w:szCs w:val="21"/>
          <w:shd w:val="clear" w:color="auto" w:fill="FFFFFF"/>
        </w:rPr>
      </w:pPr>
      <w:r>
        <w:rPr>
          <w:rFonts w:ascii="Arial" w:hAnsi="Arial" w:cs="Arial"/>
          <w:noProof/>
          <w:color w:val="252525"/>
          <w:sz w:val="21"/>
          <w:szCs w:val="21"/>
          <w:shd w:val="clear" w:color="auto" w:fill="FFFFFF"/>
          <w:lang w:eastAsia="it-IT"/>
        </w:rPr>
        <w:drawing>
          <wp:inline distT="0" distB="0" distL="0" distR="0">
            <wp:extent cx="9959975" cy="5514975"/>
            <wp:effectExtent l="0" t="0" r="3175" b="952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67191" cy="5574342"/>
                    </a:xfrm>
                    <a:prstGeom prst="rect">
                      <a:avLst/>
                    </a:prstGeom>
                    <a:noFill/>
                    <a:ln>
                      <a:noFill/>
                    </a:ln>
                  </pic:spPr>
                </pic:pic>
              </a:graphicData>
            </a:graphic>
          </wp:inline>
        </w:drawing>
      </w:r>
    </w:p>
    <w:p w:rsidR="00825D14" w:rsidRDefault="00825D14" w:rsidP="0084494D">
      <w:pPr>
        <w:rPr>
          <w:rFonts w:ascii="Arial" w:hAnsi="Arial" w:cs="Arial"/>
          <w:color w:val="252525"/>
          <w:sz w:val="21"/>
          <w:szCs w:val="21"/>
          <w:shd w:val="clear" w:color="auto" w:fill="FFFFFF"/>
        </w:rPr>
        <w:sectPr w:rsidR="00825D14" w:rsidSect="00825D14">
          <w:pgSz w:w="16838" w:h="11906" w:orient="landscape"/>
          <w:pgMar w:top="1134" w:right="567" w:bottom="568" w:left="568" w:header="708" w:footer="708" w:gutter="0"/>
          <w:cols w:space="708"/>
          <w:docGrid w:linePitch="360"/>
        </w:sectPr>
      </w:pPr>
    </w:p>
    <w:p w:rsidR="00040950" w:rsidRDefault="00040950" w:rsidP="0084494D">
      <w:pPr>
        <w:rPr>
          <w:rFonts w:ascii="Arial" w:hAnsi="Arial" w:cs="Arial"/>
          <w:color w:val="252525"/>
          <w:sz w:val="21"/>
          <w:szCs w:val="21"/>
          <w:shd w:val="clear" w:color="auto" w:fill="FFFFFF"/>
        </w:rPr>
      </w:pPr>
    </w:p>
    <w:p w:rsidR="004D4AD2" w:rsidRDefault="004D4AD2" w:rsidP="004D4AD2">
      <w:pPr>
        <w:pStyle w:val="Titolo2"/>
      </w:pPr>
      <w:r>
        <w:t xml:space="preserve">Tipologie di funzionamento </w:t>
      </w:r>
    </w:p>
    <w:p w:rsidR="004D4AD2" w:rsidRDefault="004D4AD2" w:rsidP="004D4AD2">
      <w:pPr>
        <w:pStyle w:val="NormaleWeb"/>
      </w:pPr>
      <w:r>
        <w:t>Esiste in commercio una grande varietà di relè, le cui caratteristiche elettriche essenziali si possono ricondurre a:</w:t>
      </w:r>
    </w:p>
    <w:p w:rsidR="004D4AD2" w:rsidRDefault="004D4AD2" w:rsidP="004D4AD2">
      <w:pPr>
        <w:numPr>
          <w:ilvl w:val="0"/>
          <w:numId w:val="1"/>
        </w:numPr>
        <w:spacing w:before="100" w:beforeAutospacing="1" w:after="100" w:afterAutospacing="1" w:line="240" w:lineRule="auto"/>
      </w:pPr>
      <w:r>
        <w:t>Eccitazione comune: un contatto è collegato direttamente ad un capo della bobina; solitamente il valore dell'alimentazione della bobina è la tensione di rete (230 volt).</w:t>
      </w:r>
    </w:p>
    <w:p w:rsidR="004D4AD2" w:rsidRDefault="004D4AD2" w:rsidP="004D4AD2">
      <w:pPr>
        <w:numPr>
          <w:ilvl w:val="0"/>
          <w:numId w:val="1"/>
        </w:numPr>
        <w:spacing w:before="100" w:beforeAutospacing="1" w:after="100" w:afterAutospacing="1" w:line="240" w:lineRule="auto"/>
      </w:pPr>
      <w:r>
        <w:t>Eccitazione separata: alimentazione bobina e contatti di potenza isolati; solitamente l'alimentazione della bobina, in questi casi è a bassa tensione (12, 24 o 48 volt).</w:t>
      </w:r>
    </w:p>
    <w:p w:rsidR="004D4AD2" w:rsidRDefault="004D4AD2" w:rsidP="004D4AD2">
      <w:pPr>
        <w:numPr>
          <w:ilvl w:val="0"/>
          <w:numId w:val="1"/>
        </w:numPr>
        <w:spacing w:before="100" w:beforeAutospacing="1" w:after="100" w:afterAutospacing="1" w:line="240" w:lineRule="auto"/>
      </w:pPr>
      <w:r>
        <w:t xml:space="preserve">Dati elettrici dell'ingresso di comando: </w:t>
      </w:r>
      <w:hyperlink r:id="rId14" w:tooltip="Tensione elettrica" w:history="1">
        <w:r>
          <w:rPr>
            <w:rStyle w:val="Collegamentoipertestuale"/>
          </w:rPr>
          <w:t>tensione</w:t>
        </w:r>
      </w:hyperlink>
      <w:r>
        <w:t xml:space="preserve">, </w:t>
      </w:r>
      <w:hyperlink r:id="rId15" w:tooltip="Frequenza" w:history="1">
        <w:r>
          <w:rPr>
            <w:rStyle w:val="Collegamentoipertestuale"/>
          </w:rPr>
          <w:t>frequenza</w:t>
        </w:r>
      </w:hyperlink>
      <w:r>
        <w:t xml:space="preserve"> e </w:t>
      </w:r>
      <w:hyperlink r:id="rId16" w:tooltip="Corrente elettrica" w:history="1">
        <w:r>
          <w:rPr>
            <w:rStyle w:val="Collegamentoipertestuale"/>
          </w:rPr>
          <w:t>corrente</w:t>
        </w:r>
      </w:hyperlink>
      <w:r>
        <w:t xml:space="preserve"> assorbita;</w:t>
      </w:r>
    </w:p>
    <w:p w:rsidR="004D4AD2" w:rsidRDefault="004D4AD2" w:rsidP="004D4AD2">
      <w:pPr>
        <w:numPr>
          <w:ilvl w:val="0"/>
          <w:numId w:val="1"/>
        </w:numPr>
        <w:spacing w:before="100" w:beforeAutospacing="1" w:after="100" w:afterAutospacing="1" w:line="240" w:lineRule="auto"/>
      </w:pPr>
      <w:r>
        <w:t xml:space="preserve">Capacità di commutazione dei contatti: </w:t>
      </w:r>
      <w:hyperlink r:id="rId17" w:tooltip="Corrente nominale" w:history="1">
        <w:r>
          <w:rPr>
            <w:rStyle w:val="Collegamentoipertestuale"/>
          </w:rPr>
          <w:t>corrente nominale</w:t>
        </w:r>
      </w:hyperlink>
      <w:r>
        <w:t xml:space="preserve"> massima, </w:t>
      </w:r>
      <w:hyperlink r:id="rId18" w:tooltip="Potere di interruzione" w:history="1">
        <w:r>
          <w:rPr>
            <w:rStyle w:val="Collegamentoipertestuale"/>
          </w:rPr>
          <w:t>potere di interruzione</w:t>
        </w:r>
      </w:hyperlink>
      <w:r>
        <w:t xml:space="preserve">; i relè in grado di commutare potenze elevate sono detti </w:t>
      </w:r>
      <w:hyperlink r:id="rId19" w:tooltip="Teleruttore" w:history="1">
        <w:r>
          <w:rPr>
            <w:rStyle w:val="Collegamentoipertestuale"/>
          </w:rPr>
          <w:t>teleruttori</w:t>
        </w:r>
      </w:hyperlink>
      <w:r>
        <w:t>;</w:t>
      </w:r>
    </w:p>
    <w:p w:rsidR="004D4AD2" w:rsidRDefault="004D4AD2" w:rsidP="004D4AD2">
      <w:pPr>
        <w:numPr>
          <w:ilvl w:val="0"/>
          <w:numId w:val="1"/>
        </w:numPr>
        <w:spacing w:before="100" w:beforeAutospacing="1" w:after="100" w:afterAutospacing="1" w:line="240" w:lineRule="auto"/>
      </w:pPr>
      <w:r>
        <w:t>Livello di isolamento tra i due circuiti, solitamente dell'ordine di centinaia o migliaia di volt.</w:t>
      </w:r>
    </w:p>
    <w:p w:rsidR="004D4AD2" w:rsidRDefault="004D4AD2" w:rsidP="004D4AD2">
      <w:pPr>
        <w:pStyle w:val="NormaleWeb"/>
      </w:pPr>
      <w:r>
        <w:t>Per quanto riguarda la logica di funzionamento una classificazione può essere la seguente:</w:t>
      </w:r>
    </w:p>
    <w:p w:rsidR="004D4AD2" w:rsidRDefault="004D4AD2" w:rsidP="004D4AD2">
      <w:pPr>
        <w:pStyle w:val="NormaleWeb"/>
      </w:pPr>
      <w:r>
        <w:t>Monostabili</w:t>
      </w:r>
    </w:p>
    <w:p w:rsidR="004D4AD2" w:rsidRDefault="004D4AD2" w:rsidP="004D4AD2">
      <w:pPr>
        <w:pStyle w:val="NormaleWeb"/>
      </w:pPr>
      <w:r>
        <w:t>Bistabili</w:t>
      </w:r>
    </w:p>
    <w:p w:rsidR="004D4AD2" w:rsidRDefault="004D4AD2" w:rsidP="004D4AD2">
      <w:pPr>
        <w:pStyle w:val="NormaleWeb"/>
      </w:pPr>
      <w:r>
        <w:t>Passo-passo</w:t>
      </w:r>
    </w:p>
    <w:p w:rsidR="004D4AD2" w:rsidRDefault="004D4AD2" w:rsidP="004D4AD2">
      <w:pPr>
        <w:pStyle w:val="NormaleWeb"/>
      </w:pPr>
      <w:r>
        <w:t>Temporizzati</w:t>
      </w:r>
    </w:p>
    <w:p w:rsidR="00040950" w:rsidRDefault="00040950" w:rsidP="004D4AD2">
      <w:pPr>
        <w:pStyle w:val="NormaleWeb"/>
      </w:pPr>
    </w:p>
    <w:p w:rsidR="006E27CF" w:rsidRDefault="006E27CF" w:rsidP="004D4AD2">
      <w:pPr>
        <w:pStyle w:val="NormaleWeb"/>
      </w:pPr>
    </w:p>
    <w:p w:rsidR="00040950" w:rsidRDefault="00040950" w:rsidP="00040950">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Monostabili</w:t>
      </w:r>
    </w:p>
    <w:p w:rsidR="00040950" w:rsidRDefault="00040950" w:rsidP="00040950">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Una sola posizione dei contatti è stabile, mentre l'altra si ha solamente quando è presente il segn</w:t>
      </w:r>
      <w:r w:rsidR="00C07038">
        <w:rPr>
          <w:rFonts w:ascii="Arial" w:hAnsi="Arial" w:cs="Arial"/>
          <w:color w:val="252525"/>
          <w:sz w:val="21"/>
          <w:szCs w:val="21"/>
        </w:rPr>
        <w:t xml:space="preserve">ale di eccitazione in ingresso. </w:t>
      </w:r>
      <w:r>
        <w:rPr>
          <w:rFonts w:ascii="Arial" w:hAnsi="Arial" w:cs="Arial"/>
          <w:color w:val="252525"/>
          <w:sz w:val="21"/>
          <w:szCs w:val="21"/>
        </w:rPr>
        <w:t>Alcuni modelli impiegano un tempo prefissato per modificare lo stato di commutazione: questi si definiscono</w:t>
      </w:r>
      <w:r>
        <w:rPr>
          <w:rStyle w:val="apple-converted-space"/>
          <w:rFonts w:ascii="Arial" w:hAnsi="Arial" w:cs="Arial"/>
          <w:color w:val="252525"/>
          <w:sz w:val="21"/>
          <w:szCs w:val="21"/>
        </w:rPr>
        <w:t> </w:t>
      </w:r>
      <w:r>
        <w:rPr>
          <w:rFonts w:ascii="Arial" w:hAnsi="Arial" w:cs="Arial"/>
          <w:i/>
          <w:iCs/>
          <w:color w:val="252525"/>
          <w:sz w:val="21"/>
          <w:szCs w:val="21"/>
        </w:rPr>
        <w:t>relè temporizzati</w:t>
      </w:r>
      <w:r>
        <w:rPr>
          <w:rFonts w:ascii="Arial" w:hAnsi="Arial" w:cs="Arial"/>
          <w:color w:val="252525"/>
          <w:sz w:val="21"/>
          <w:szCs w:val="21"/>
        </w:rPr>
        <w:t>; più precisamente, esiste un ritardo stabilito tra l'applicazione del segnale e la commutazione del circuito, ci sono vari modelli di relè temporizzati: ritardati nell'eccitazione o nella diseccitazione</w:t>
      </w:r>
      <w:r w:rsidR="00C72155">
        <w:rPr>
          <w:rFonts w:ascii="Arial" w:hAnsi="Arial" w:cs="Arial"/>
          <w:color w:val="252525"/>
          <w:sz w:val="21"/>
          <w:szCs w:val="21"/>
        </w:rPr>
        <w:t>.</w:t>
      </w:r>
    </w:p>
    <w:p w:rsidR="00040950" w:rsidRDefault="00040950" w:rsidP="00040950">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 metodo, in uso da tempo per ritardare la chiusura, consiste nel realizzare l'ancora mobile accoppiando due metalli con caratteristiche di dilatazione differenti in una lamina (perciò detta</w:t>
      </w:r>
      <w:r>
        <w:rPr>
          <w:rStyle w:val="apple-converted-space"/>
          <w:rFonts w:ascii="Arial" w:hAnsi="Arial" w:cs="Arial"/>
          <w:color w:val="252525"/>
          <w:sz w:val="21"/>
          <w:szCs w:val="21"/>
        </w:rPr>
        <w:t> </w:t>
      </w:r>
      <w:r>
        <w:rPr>
          <w:rFonts w:ascii="Arial" w:hAnsi="Arial" w:cs="Arial"/>
          <w:i/>
          <w:iCs/>
          <w:color w:val="252525"/>
          <w:sz w:val="21"/>
          <w:szCs w:val="21"/>
        </w:rPr>
        <w:t>bi-metallica</w:t>
      </w:r>
      <w:r>
        <w:rPr>
          <w:rFonts w:ascii="Arial" w:hAnsi="Arial" w:cs="Arial"/>
          <w:color w:val="252525"/>
          <w:sz w:val="21"/>
          <w:szCs w:val="21"/>
        </w:rPr>
        <w:t>): una</w:t>
      </w:r>
      <w:r>
        <w:rPr>
          <w:rStyle w:val="apple-converted-space"/>
          <w:rFonts w:ascii="Arial" w:hAnsi="Arial" w:cs="Arial"/>
          <w:color w:val="252525"/>
          <w:sz w:val="21"/>
          <w:szCs w:val="21"/>
        </w:rPr>
        <w:t> </w:t>
      </w:r>
      <w:hyperlink r:id="rId20" w:tooltip="Resistenza elettrica" w:history="1">
        <w:r>
          <w:rPr>
            <w:rStyle w:val="Collegamentoipertestuale"/>
            <w:rFonts w:ascii="Arial" w:eastAsiaTheme="majorEastAsia" w:hAnsi="Arial" w:cs="Arial"/>
            <w:color w:val="0B0080"/>
            <w:sz w:val="21"/>
            <w:szCs w:val="21"/>
          </w:rPr>
          <w:t>resistenza elettrica</w:t>
        </w:r>
      </w:hyperlink>
      <w:r w:rsidR="002644AE">
        <w:rPr>
          <w:rFonts w:ascii="Arial" w:hAnsi="Arial" w:cs="Arial"/>
          <w:color w:val="252525"/>
          <w:sz w:val="21"/>
          <w:szCs w:val="21"/>
        </w:rPr>
        <w:t xml:space="preserve"> </w:t>
      </w:r>
      <w:r>
        <w:rPr>
          <w:rFonts w:ascii="Arial" w:hAnsi="Arial" w:cs="Arial"/>
          <w:color w:val="252525"/>
          <w:sz w:val="21"/>
          <w:szCs w:val="21"/>
        </w:rPr>
        <w:t xml:space="preserve">avvolta intorno alla lamina costituisce l'elemento che fornisce calore per la lenta dilatazione asimmetrica della lamina del contatto mobile fino allo scatto in chiusura. Il comando è costituito dall'applicazione di una tensione alla resistenza. Questa tipologia di relè è definita "a bi-metallo". </w:t>
      </w:r>
    </w:p>
    <w:p w:rsidR="00825D14" w:rsidRDefault="00825D14" w:rsidP="00040950">
      <w:pPr>
        <w:pStyle w:val="Titolo3"/>
        <w:shd w:val="clear" w:color="auto" w:fill="FFFFFF"/>
        <w:spacing w:before="72"/>
        <w:rPr>
          <w:rStyle w:val="mw-headline"/>
          <w:rFonts w:ascii="Arial" w:hAnsi="Arial" w:cs="Arial"/>
          <w:color w:val="000000"/>
          <w:sz w:val="29"/>
          <w:szCs w:val="29"/>
        </w:rPr>
      </w:pPr>
    </w:p>
    <w:p w:rsidR="00040950" w:rsidRDefault="00040950" w:rsidP="00040950">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Bistabili</w:t>
      </w:r>
    </w:p>
    <w:p w:rsidR="00040950" w:rsidRDefault="00040950" w:rsidP="00040950">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Questa categoria ha due posizioni stabili, che possono essere raggiunte con l'applicazione di un segnale su uno dei due ingressi corrispondente alla posizione. Questa funzionalità è anche detta a</w:t>
      </w:r>
      <w:r>
        <w:rPr>
          <w:rStyle w:val="apple-converted-space"/>
          <w:rFonts w:ascii="Arial" w:hAnsi="Arial" w:cs="Arial"/>
          <w:color w:val="252525"/>
          <w:sz w:val="21"/>
          <w:szCs w:val="21"/>
        </w:rPr>
        <w:t> </w:t>
      </w:r>
      <w:hyperlink r:id="rId21" w:tooltip="Flip-flop" w:history="1">
        <w:r>
          <w:rPr>
            <w:rStyle w:val="Collegamentoipertestuale"/>
            <w:rFonts w:ascii="Arial" w:eastAsiaTheme="majorEastAsia" w:hAnsi="Arial" w:cs="Arial"/>
            <w:color w:val="0B0080"/>
            <w:sz w:val="21"/>
            <w:szCs w:val="21"/>
          </w:rPr>
          <w:t>flip-flop</w:t>
        </w:r>
      </w:hyperlink>
      <w:r>
        <w:rPr>
          <w:rFonts w:ascii="Arial" w:hAnsi="Arial" w:cs="Arial"/>
          <w:color w:val="252525"/>
          <w:sz w:val="21"/>
          <w:szCs w:val="21"/>
        </w:rPr>
        <w:t>. Caratteristiche di questi modelli sono l'assenza di consumo energetico per mantenere la posizione e persistenza dello stato anche dopo lo spegnimento dell'apparecchiatura che li impiega. Si dice che le apparecchiature appartenenti a questa categoria siano dotate di memoria, in quanto memorizzano il segnale che le attiva (eccitando la bobina).</w:t>
      </w:r>
      <w:r>
        <w:rPr>
          <w:rFonts w:ascii="Arial" w:hAnsi="Arial" w:cs="Arial"/>
          <w:color w:val="252525"/>
          <w:sz w:val="21"/>
          <w:szCs w:val="21"/>
        </w:rPr>
        <w:br/>
      </w:r>
    </w:p>
    <w:p w:rsidR="00040950" w:rsidRDefault="00040950" w:rsidP="00040950">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lastRenderedPageBreak/>
        <w:t>Passo-passo</w:t>
      </w:r>
    </w:p>
    <w:p w:rsidR="00CB460B" w:rsidRDefault="00040950" w:rsidP="00040950">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Una serie ciclica di configurazioni dei contatti viene percorsa, avanzando di un passo ad ogni impulso applicato all'ingresso</w:t>
      </w:r>
      <w:r w:rsidR="00CB460B">
        <w:rPr>
          <w:rFonts w:ascii="Arial" w:hAnsi="Arial" w:cs="Arial"/>
          <w:color w:val="252525"/>
          <w:sz w:val="21"/>
          <w:szCs w:val="21"/>
        </w:rPr>
        <w:t>.</w:t>
      </w:r>
    </w:p>
    <w:p w:rsidR="00040950" w:rsidRDefault="00040950" w:rsidP="00040950">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Sono costituiti da un contatto posizionato su una</w:t>
      </w:r>
      <w:r>
        <w:rPr>
          <w:rStyle w:val="apple-converted-space"/>
          <w:rFonts w:ascii="Arial" w:hAnsi="Arial" w:cs="Arial"/>
          <w:color w:val="252525"/>
          <w:sz w:val="21"/>
          <w:szCs w:val="21"/>
        </w:rPr>
        <w:t> </w:t>
      </w:r>
      <w:hyperlink r:id="rId22" w:tooltip="Camma" w:history="1">
        <w:r>
          <w:rPr>
            <w:rStyle w:val="Collegamentoipertestuale"/>
            <w:rFonts w:ascii="Arial" w:eastAsiaTheme="majorEastAsia" w:hAnsi="Arial" w:cs="Arial"/>
            <w:color w:val="0B0080"/>
            <w:sz w:val="21"/>
            <w:szCs w:val="21"/>
          </w:rPr>
          <w:t>camma</w:t>
        </w:r>
      </w:hyperlink>
      <w:r>
        <w:rPr>
          <w:rStyle w:val="apple-converted-space"/>
          <w:rFonts w:ascii="Arial" w:hAnsi="Arial" w:cs="Arial"/>
          <w:color w:val="252525"/>
          <w:sz w:val="21"/>
          <w:szCs w:val="21"/>
        </w:rPr>
        <w:t> </w:t>
      </w:r>
      <w:r>
        <w:rPr>
          <w:rFonts w:ascii="Arial" w:hAnsi="Arial" w:cs="Arial"/>
          <w:color w:val="252525"/>
          <w:sz w:val="21"/>
          <w:szCs w:val="21"/>
        </w:rPr>
        <w:t xml:space="preserve">a sezione quadrata che ad ogni impulso ruota di un ottavo di giro (passo), il contatto si può trovare sul lato del quadro (contatto chiuso), oppure sul vertice del quadro (contatto aperto), e così in successione. Sono di questo tipo i relè che controllano le luci di casa quando si hanno più di due punti di controllo: si impiegano nell'impianto dei pulsanti, i quali agendo sul relè accendono la luce; per spegnerla, basterà premere nuovamente il pulsante. In questo caso il relè passo </w:t>
      </w:r>
      <w:proofErr w:type="spellStart"/>
      <w:r>
        <w:rPr>
          <w:rFonts w:ascii="Arial" w:hAnsi="Arial" w:cs="Arial"/>
          <w:color w:val="252525"/>
          <w:sz w:val="21"/>
          <w:szCs w:val="21"/>
        </w:rPr>
        <w:t>passo</w:t>
      </w:r>
      <w:proofErr w:type="spellEnd"/>
      <w:r>
        <w:rPr>
          <w:rFonts w:ascii="Arial" w:hAnsi="Arial" w:cs="Arial"/>
          <w:color w:val="252525"/>
          <w:sz w:val="21"/>
          <w:szCs w:val="21"/>
        </w:rPr>
        <w:t xml:space="preserve"> molto semplice, alterna ad ogni azionamento una posizione del contatto chiuso ed una del contatto aperto. Oggigiorno questo tipo di relè non esiste quasi più, sostituito da semplici circuiti elettronici negli utilizzi più semplici o da logiche statiche programmabili nelle applicazioni più complesse.</w:t>
      </w:r>
    </w:p>
    <w:p w:rsidR="002644AE" w:rsidRDefault="002644AE" w:rsidP="002644AE">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Temporizzati</w:t>
      </w:r>
    </w:p>
    <w:p w:rsidR="002644AE" w:rsidRDefault="002644AE" w:rsidP="002644AE">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Sono relè in grado di eccitarsi con un ritardo rispetto all'istante nel quale vengono alimentati (ritardo alla eccitazione) o in grado di diseccitarsi con ritardo rispetto al momento dell'interruzione dell'alimentazione (ritardo alla diseccitazione). Brevi ritardi alla diseccitazione (dell'ordine di pochi secondi) sono ottenuti collegando in parallelo alla bobina un</w:t>
      </w:r>
      <w:r>
        <w:rPr>
          <w:rStyle w:val="apple-converted-space"/>
          <w:rFonts w:ascii="Arial" w:hAnsi="Arial" w:cs="Arial"/>
          <w:color w:val="252525"/>
          <w:sz w:val="21"/>
          <w:szCs w:val="21"/>
        </w:rPr>
        <w:t> </w:t>
      </w:r>
      <w:hyperlink r:id="rId23" w:tooltip="Condensatore" w:history="1">
        <w:r>
          <w:rPr>
            <w:rStyle w:val="Collegamentoipertestuale"/>
            <w:rFonts w:ascii="Arial" w:eastAsiaTheme="majorEastAsia" w:hAnsi="Arial" w:cs="Arial"/>
            <w:color w:val="0B0080"/>
            <w:sz w:val="21"/>
            <w:szCs w:val="21"/>
          </w:rPr>
          <w:t>condensatore</w:t>
        </w:r>
      </w:hyperlink>
      <w:r>
        <w:rPr>
          <w:rStyle w:val="apple-converted-space"/>
          <w:rFonts w:ascii="Arial" w:hAnsi="Arial" w:cs="Arial"/>
          <w:color w:val="252525"/>
          <w:sz w:val="21"/>
          <w:szCs w:val="21"/>
        </w:rPr>
        <w:t> </w:t>
      </w:r>
      <w:r>
        <w:rPr>
          <w:rFonts w:ascii="Arial" w:hAnsi="Arial" w:cs="Arial"/>
          <w:color w:val="252525"/>
          <w:sz w:val="21"/>
          <w:szCs w:val="21"/>
        </w:rPr>
        <w:t>che si carica nella fase di alimentazione e continua ad eccitare il relè al cessare dell'alimentazione.</w:t>
      </w:r>
    </w:p>
    <w:p w:rsidR="00825D14" w:rsidRDefault="00825D14"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2644AE">
      <w:pPr>
        <w:pStyle w:val="NormaleWeb"/>
        <w:shd w:val="clear" w:color="auto" w:fill="FFFFFF"/>
        <w:spacing w:before="120" w:beforeAutospacing="0" w:after="120" w:afterAutospacing="0" w:line="336" w:lineRule="atLeast"/>
        <w:rPr>
          <w:rFonts w:ascii="Arial" w:hAnsi="Arial" w:cs="Arial"/>
          <w:color w:val="252525"/>
          <w:sz w:val="21"/>
          <w:szCs w:val="21"/>
        </w:rPr>
      </w:pPr>
    </w:p>
    <w:p w:rsidR="00825D14" w:rsidRPr="006E27CF" w:rsidRDefault="00825D14" w:rsidP="006E27CF">
      <w:pPr>
        <w:rPr>
          <w:rStyle w:val="mw-editsection-bracket"/>
          <w:rFonts w:ascii="Arial" w:hAnsi="Arial" w:cs="Arial"/>
          <w:b/>
          <w:bCs/>
          <w:color w:val="555555"/>
          <w:sz w:val="24"/>
          <w:szCs w:val="24"/>
        </w:rPr>
      </w:pPr>
      <w:r w:rsidRPr="006E27CF">
        <w:rPr>
          <w:rStyle w:val="mw-headline"/>
          <w:rFonts w:ascii="Georgia" w:hAnsi="Georgia"/>
          <w:b/>
          <w:bCs/>
          <w:color w:val="000000"/>
        </w:rPr>
        <w:t>Tipologia</w:t>
      </w:r>
    </w:p>
    <w:p w:rsidR="00825D14" w:rsidRPr="00825D14" w:rsidRDefault="00825D14" w:rsidP="00825D14"/>
    <w:p w:rsidR="00825D14" w:rsidRDefault="00825D14" w:rsidP="00825D14">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Se ne possono trovare elettronici,</w:t>
      </w:r>
      <w:r>
        <w:rPr>
          <w:rStyle w:val="apple-converted-space"/>
          <w:rFonts w:ascii="Arial" w:hAnsi="Arial" w:cs="Arial"/>
          <w:color w:val="252525"/>
          <w:sz w:val="21"/>
          <w:szCs w:val="21"/>
        </w:rPr>
        <w:t> </w:t>
      </w:r>
      <w:hyperlink r:id="rId24" w:tooltip="Elettromagnetismo" w:history="1">
        <w:r>
          <w:rPr>
            <w:rStyle w:val="Collegamentoipertestuale"/>
            <w:rFonts w:ascii="Arial" w:eastAsiaTheme="majorEastAsia" w:hAnsi="Arial" w:cs="Arial"/>
            <w:color w:val="0B0080"/>
            <w:sz w:val="21"/>
            <w:szCs w:val="21"/>
          </w:rPr>
          <w:t>elettromagnetici</w:t>
        </w:r>
      </w:hyperlink>
      <w:r>
        <w:rPr>
          <w:rFonts w:ascii="Arial" w:hAnsi="Arial" w:cs="Arial"/>
          <w:color w:val="252525"/>
          <w:sz w:val="21"/>
          <w:szCs w:val="21"/>
        </w:rPr>
        <w:t>, a</w:t>
      </w:r>
      <w:r>
        <w:rPr>
          <w:rStyle w:val="apple-converted-space"/>
          <w:rFonts w:ascii="Arial" w:hAnsi="Arial" w:cs="Arial"/>
          <w:color w:val="252525"/>
          <w:sz w:val="21"/>
          <w:szCs w:val="21"/>
        </w:rPr>
        <w:t> </w:t>
      </w:r>
      <w:hyperlink r:id="rId25" w:tooltip="Induzione" w:history="1">
        <w:r>
          <w:rPr>
            <w:rStyle w:val="Collegamentoipertestuale"/>
            <w:rFonts w:ascii="Arial" w:eastAsiaTheme="majorEastAsia" w:hAnsi="Arial" w:cs="Arial"/>
            <w:color w:val="0B0080"/>
            <w:sz w:val="21"/>
            <w:szCs w:val="21"/>
          </w:rPr>
          <w:t>induzione</w:t>
        </w:r>
      </w:hyperlink>
      <w:r>
        <w:rPr>
          <w:rFonts w:ascii="Arial" w:hAnsi="Arial" w:cs="Arial"/>
          <w:color w:val="252525"/>
          <w:sz w:val="21"/>
          <w:szCs w:val="21"/>
        </w:rPr>
        <w:t>, a</w:t>
      </w:r>
      <w:r>
        <w:rPr>
          <w:rStyle w:val="apple-converted-space"/>
          <w:rFonts w:ascii="Arial" w:hAnsi="Arial" w:cs="Arial"/>
          <w:color w:val="252525"/>
          <w:sz w:val="21"/>
          <w:szCs w:val="21"/>
        </w:rPr>
        <w:t> </w:t>
      </w:r>
      <w:hyperlink r:id="rId26" w:tooltip="Semiconduttore" w:history="1">
        <w:r>
          <w:rPr>
            <w:rStyle w:val="Collegamentoipertestuale"/>
            <w:rFonts w:ascii="Arial" w:eastAsiaTheme="majorEastAsia" w:hAnsi="Arial" w:cs="Arial"/>
            <w:color w:val="0B0080"/>
            <w:sz w:val="21"/>
            <w:szCs w:val="21"/>
          </w:rPr>
          <w:t>semiconduttore</w:t>
        </w:r>
      </w:hyperlink>
      <w:r>
        <w:rPr>
          <w:rStyle w:val="apple-converted-space"/>
          <w:rFonts w:ascii="Arial" w:hAnsi="Arial" w:cs="Arial"/>
          <w:color w:val="252525"/>
          <w:sz w:val="21"/>
          <w:szCs w:val="21"/>
        </w:rPr>
        <w:t> </w:t>
      </w:r>
      <w:r>
        <w:rPr>
          <w:rFonts w:ascii="Arial" w:hAnsi="Arial" w:cs="Arial"/>
          <w:color w:val="252525"/>
          <w:sz w:val="21"/>
          <w:szCs w:val="21"/>
        </w:rPr>
        <w:t>e termici. Il relè</w:t>
      </w:r>
      <w:r>
        <w:rPr>
          <w:rStyle w:val="apple-converted-space"/>
          <w:rFonts w:ascii="Arial" w:hAnsi="Arial" w:cs="Arial"/>
          <w:color w:val="252525"/>
          <w:sz w:val="21"/>
          <w:szCs w:val="21"/>
        </w:rPr>
        <w:t> </w:t>
      </w:r>
      <w:hyperlink r:id="rId27" w:tooltip="Elettromagnetismo" w:history="1">
        <w:r>
          <w:rPr>
            <w:rStyle w:val="Collegamentoipertestuale"/>
            <w:rFonts w:ascii="Arial" w:eastAsiaTheme="majorEastAsia" w:hAnsi="Arial" w:cs="Arial"/>
            <w:color w:val="0B0080"/>
            <w:sz w:val="21"/>
            <w:szCs w:val="21"/>
          </w:rPr>
          <w:t>elettromagnetico</w:t>
        </w:r>
      </w:hyperlink>
      <w:r>
        <w:rPr>
          <w:rStyle w:val="apple-converted-space"/>
          <w:rFonts w:ascii="Arial" w:hAnsi="Arial" w:cs="Arial"/>
          <w:color w:val="252525"/>
          <w:sz w:val="21"/>
          <w:szCs w:val="21"/>
        </w:rPr>
        <w:t> </w:t>
      </w:r>
      <w:r>
        <w:rPr>
          <w:rFonts w:ascii="Arial" w:hAnsi="Arial" w:cs="Arial"/>
          <w:color w:val="252525"/>
          <w:sz w:val="21"/>
          <w:szCs w:val="21"/>
        </w:rPr>
        <w:t>è il più diffuso ed è costituito da un</w:t>
      </w:r>
      <w:r>
        <w:rPr>
          <w:rStyle w:val="apple-converted-space"/>
          <w:rFonts w:ascii="Arial" w:hAnsi="Arial" w:cs="Arial"/>
          <w:color w:val="252525"/>
          <w:sz w:val="21"/>
          <w:szCs w:val="21"/>
        </w:rPr>
        <w:t> </w:t>
      </w:r>
      <w:hyperlink r:id="rId28" w:tooltip="Elettromagnete" w:history="1">
        <w:r>
          <w:rPr>
            <w:rStyle w:val="Collegamentoipertestuale"/>
            <w:rFonts w:ascii="Arial" w:eastAsiaTheme="majorEastAsia" w:hAnsi="Arial" w:cs="Arial"/>
            <w:color w:val="0B0080"/>
            <w:sz w:val="21"/>
            <w:szCs w:val="21"/>
          </w:rPr>
          <w:t>elettromagnete</w:t>
        </w:r>
      </w:hyperlink>
      <w:r>
        <w:rPr>
          <w:rFonts w:ascii="Arial" w:hAnsi="Arial" w:cs="Arial"/>
          <w:color w:val="252525"/>
          <w:sz w:val="21"/>
          <w:szCs w:val="21"/>
        </w:rPr>
        <w:t>.</w:t>
      </w:r>
    </w:p>
    <w:p w:rsidR="00825D14" w:rsidRDefault="00825D14" w:rsidP="00825D14">
      <w:pPr>
        <w:pStyle w:val="Titolo3"/>
        <w:shd w:val="clear" w:color="auto" w:fill="FFFFFF"/>
        <w:spacing w:before="72"/>
        <w:rPr>
          <w:rStyle w:val="mw-headline"/>
          <w:rFonts w:ascii="Arial" w:hAnsi="Arial" w:cs="Arial"/>
          <w:color w:val="000000"/>
          <w:sz w:val="29"/>
          <w:szCs w:val="29"/>
        </w:rPr>
      </w:pPr>
      <w:r>
        <w:rPr>
          <w:rStyle w:val="mw-headline"/>
          <w:rFonts w:ascii="Arial" w:hAnsi="Arial" w:cs="Arial"/>
          <w:color w:val="000000"/>
          <w:sz w:val="29"/>
          <w:szCs w:val="29"/>
        </w:rPr>
        <w:t>A elettromagnete</w:t>
      </w:r>
    </w:p>
    <w:p w:rsidR="006E27CF" w:rsidRDefault="006E27CF" w:rsidP="006E27CF">
      <w:pPr>
        <w:rPr>
          <w:rFonts w:ascii="Arial" w:hAnsi="Arial" w:cs="Arial"/>
          <w:color w:val="252525"/>
          <w:sz w:val="21"/>
          <w:szCs w:val="21"/>
          <w:shd w:val="clear" w:color="auto" w:fill="FFFFFF"/>
        </w:rPr>
      </w:pPr>
      <w:r>
        <w:rPr>
          <w:rFonts w:ascii="Arial" w:hAnsi="Arial" w:cs="Arial"/>
          <w:color w:val="252525"/>
          <w:sz w:val="21"/>
          <w:szCs w:val="21"/>
          <w:shd w:val="clear" w:color="auto" w:fill="FFFFFF"/>
        </w:rPr>
        <w:t>Il relè a elettromagnete è il tipo di relè più diffuso, dove i contatti e l'elettromagnete sono contenuti in un piccolo contenitore, generalmente in plastica. Questi contatti vengono modificati tramite l'eccitazione e diseccitazione dell'elettromagnete, il quale tramite un rinvio modifica lo stato dei contatti elettrici. Questo tipo di relè viene connesso solitamente con un semiconduttore, detto</w:t>
      </w:r>
      <w:r>
        <w:rPr>
          <w:rStyle w:val="apple-converted-space"/>
          <w:rFonts w:ascii="Arial" w:hAnsi="Arial" w:cs="Arial"/>
          <w:color w:val="252525"/>
          <w:sz w:val="21"/>
          <w:szCs w:val="21"/>
          <w:shd w:val="clear" w:color="auto" w:fill="FFFFFF"/>
        </w:rPr>
        <w:t> </w:t>
      </w:r>
      <w:hyperlink r:id="rId29" w:tooltip="Diodo volano" w:history="1">
        <w:r>
          <w:rPr>
            <w:rStyle w:val="Collegamentoipertestuale"/>
            <w:rFonts w:ascii="Arial" w:hAnsi="Arial" w:cs="Arial"/>
            <w:color w:val="0B0080"/>
            <w:sz w:val="21"/>
            <w:szCs w:val="21"/>
            <w:shd w:val="clear" w:color="auto" w:fill="FFFFFF"/>
          </w:rPr>
          <w:t>diodo volano</w:t>
        </w:r>
      </w:hyperlink>
      <w:r>
        <w:rPr>
          <w:rFonts w:ascii="Arial" w:hAnsi="Arial" w:cs="Arial"/>
          <w:color w:val="252525"/>
          <w:sz w:val="21"/>
          <w:szCs w:val="21"/>
          <w:shd w:val="clear" w:color="auto" w:fill="FFFFFF"/>
        </w:rPr>
        <w:t>, collegato in parallelo al solenoide, per migliorarne il funzionamento in regime di transitori veloci.</w:t>
      </w:r>
    </w:p>
    <w:p w:rsidR="006E27CF" w:rsidRDefault="006E27CF" w:rsidP="006E27CF">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Dry-</w:t>
      </w:r>
      <w:proofErr w:type="spellStart"/>
      <w:r>
        <w:rPr>
          <w:rStyle w:val="mw-headline"/>
          <w:rFonts w:ascii="Arial" w:hAnsi="Arial" w:cs="Arial"/>
          <w:color w:val="000000"/>
          <w:sz w:val="29"/>
          <w:szCs w:val="29"/>
        </w:rPr>
        <w:t>reed</w:t>
      </w:r>
      <w:proofErr w:type="spellEnd"/>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 dry-</w:t>
      </w:r>
      <w:proofErr w:type="spellStart"/>
      <w:r>
        <w:rPr>
          <w:rFonts w:ascii="Arial" w:hAnsi="Arial" w:cs="Arial"/>
          <w:color w:val="252525"/>
          <w:sz w:val="21"/>
          <w:szCs w:val="21"/>
        </w:rPr>
        <w:fldChar w:fldCharType="begin"/>
      </w:r>
      <w:r>
        <w:rPr>
          <w:rFonts w:ascii="Arial" w:hAnsi="Arial" w:cs="Arial"/>
          <w:color w:val="252525"/>
          <w:sz w:val="21"/>
          <w:szCs w:val="21"/>
        </w:rPr>
        <w:instrText xml:space="preserve"> HYPERLINK "https://it.wikipedia.org/wiki/Reed_(dispositivo)" \o "Reed (dispositivo)" </w:instrText>
      </w:r>
      <w:r>
        <w:rPr>
          <w:rFonts w:ascii="Arial" w:hAnsi="Arial" w:cs="Arial"/>
          <w:color w:val="252525"/>
          <w:sz w:val="21"/>
          <w:szCs w:val="21"/>
        </w:rPr>
        <w:fldChar w:fldCharType="separate"/>
      </w:r>
      <w:r>
        <w:rPr>
          <w:rStyle w:val="Collegamentoipertestuale"/>
          <w:rFonts w:ascii="Arial" w:hAnsi="Arial" w:cs="Arial"/>
          <w:color w:val="0B0080"/>
          <w:sz w:val="21"/>
          <w:szCs w:val="21"/>
        </w:rPr>
        <w:t>reed</w:t>
      </w:r>
      <w:proofErr w:type="spellEnd"/>
      <w:r>
        <w:rPr>
          <w:rFonts w:ascii="Arial" w:hAnsi="Arial" w:cs="Arial"/>
          <w:color w:val="252525"/>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è un tipo di relè monostabile in cui i contatti sono contenuti in una ampolla in vetro sigillata ermeticamente, al cui interno è stato immesso gas inerte. Le due lamine metalliche che costituiscono il contatto sono realizzate in materiale</w:t>
      </w:r>
      <w:r>
        <w:rPr>
          <w:rStyle w:val="apple-converted-space"/>
          <w:rFonts w:ascii="Arial" w:hAnsi="Arial" w:cs="Arial"/>
          <w:color w:val="252525"/>
          <w:sz w:val="21"/>
          <w:szCs w:val="21"/>
        </w:rPr>
        <w:t> </w:t>
      </w:r>
      <w:hyperlink r:id="rId30" w:tooltip="Ferromagnetismo" w:history="1">
        <w:r>
          <w:rPr>
            <w:rStyle w:val="Collegamentoipertestuale"/>
            <w:rFonts w:ascii="Arial" w:hAnsi="Arial" w:cs="Arial"/>
            <w:color w:val="0B0080"/>
            <w:sz w:val="21"/>
            <w:szCs w:val="21"/>
          </w:rPr>
          <w:t>ferromagnetico</w:t>
        </w:r>
      </w:hyperlink>
      <w:r>
        <w:rPr>
          <w:rFonts w:ascii="Arial" w:hAnsi="Arial" w:cs="Arial"/>
          <w:color w:val="252525"/>
          <w:sz w:val="21"/>
          <w:szCs w:val="21"/>
        </w:rPr>
        <w:t>, in modo tale che investite da un campo magnetico esterno si magnetizzino temporaneamente ed attraggano tra loro. Esiste anche una versione con contatto normalmente chiuso, realizzato con una lamina in materiale non ferromagnetico che è in contatto con una lamina in posizione di riposo. Esiste una versione con una terza lamina, impiegato nella funzione di deviatore.</w:t>
      </w:r>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lastRenderedPageBreak/>
        <w:t>Vantaggio di questo dispositivo è la bassa usura nel tempo, dovuta alla totale protezione dei contatti da polvere ed umidità, nonché il ridotto rischio di innesco di archi voltaici. La chiusura del contatto può avvenire tramite un solenoide che circonda il bulbo, oppure con un elettromagnete, ma anche con un campo prodotto da un magnete avvicinato al dispositivo. Questo sistema è usato nei contatti magnetici degli antifurto.</w:t>
      </w:r>
    </w:p>
    <w:p w:rsidR="006E27CF" w:rsidRDefault="006E27CF" w:rsidP="006E27CF">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A stato solido</w:t>
      </w:r>
    </w:p>
    <w:p w:rsidR="006E27CF" w:rsidRDefault="006E27CF" w:rsidP="006E27CF">
      <w:pPr>
        <w:rPr>
          <w:rFonts w:ascii="Arial" w:hAnsi="Arial" w:cs="Arial"/>
          <w:color w:val="252525"/>
          <w:sz w:val="21"/>
          <w:szCs w:val="21"/>
          <w:shd w:val="clear" w:color="auto" w:fill="FFFFFF"/>
        </w:rPr>
      </w:pPr>
      <w:r>
        <w:rPr>
          <w:rFonts w:ascii="Arial" w:hAnsi="Arial" w:cs="Arial"/>
          <w:color w:val="252525"/>
          <w:sz w:val="21"/>
          <w:szCs w:val="21"/>
          <w:shd w:val="clear" w:color="auto" w:fill="FFFFFF"/>
        </w:rPr>
        <w:t xml:space="preserve">Chiamati anche "statici" o "circuiti a PWM", disponibili per lavorare con tensioni alternate, hanno la caratteristica di non avere contatti meccanici. Sono costituiti da due circuiti elettronici separati galvanicamente tra loro tramite un </w:t>
      </w:r>
      <w:hyperlink r:id="rId31" w:tooltip="Fotoaccoppiatore" w:history="1">
        <w:proofErr w:type="spellStart"/>
        <w:r>
          <w:rPr>
            <w:rStyle w:val="Collegamentoipertestuale"/>
            <w:rFonts w:ascii="Arial" w:hAnsi="Arial" w:cs="Arial"/>
            <w:color w:val="0B0080"/>
            <w:sz w:val="21"/>
            <w:szCs w:val="21"/>
            <w:u w:val="none"/>
            <w:shd w:val="clear" w:color="auto" w:fill="FFFFFF"/>
          </w:rPr>
          <w:t>fotoaccoppiatore</w:t>
        </w:r>
        <w:proofErr w:type="spellEnd"/>
      </w:hyperlink>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(più spesso con</w:t>
      </w:r>
      <w:r>
        <w:rPr>
          <w:rStyle w:val="apple-converted-space"/>
          <w:rFonts w:ascii="Arial" w:hAnsi="Arial" w:cs="Arial"/>
          <w:color w:val="252525"/>
          <w:sz w:val="21"/>
          <w:szCs w:val="21"/>
          <w:shd w:val="clear" w:color="auto" w:fill="FFFFFF"/>
        </w:rPr>
        <w:t> </w:t>
      </w:r>
      <w:proofErr w:type="spellStart"/>
      <w:r>
        <w:fldChar w:fldCharType="begin"/>
      </w:r>
      <w:r>
        <w:instrText xml:space="preserve"> HYPERLINK "https://it.wikipedia.org/wiki/Optotriac" \o "Optotriac" </w:instrText>
      </w:r>
      <w:r>
        <w:fldChar w:fldCharType="separate"/>
      </w:r>
      <w:r>
        <w:rPr>
          <w:rStyle w:val="Collegamentoipertestuale"/>
          <w:rFonts w:ascii="Arial" w:hAnsi="Arial" w:cs="Arial"/>
          <w:color w:val="0B0080"/>
          <w:sz w:val="21"/>
          <w:szCs w:val="21"/>
          <w:u w:val="none"/>
          <w:shd w:val="clear" w:color="auto" w:fill="FFFFFF"/>
        </w:rPr>
        <w:t>optotriac</w:t>
      </w:r>
      <w:proofErr w:type="spellEnd"/>
      <w:r>
        <w:fldChar w:fldCharType="end"/>
      </w:r>
      <w:r>
        <w:rPr>
          <w:rFonts w:ascii="Arial" w:hAnsi="Arial" w:cs="Arial"/>
          <w:color w:val="252525"/>
          <w:sz w:val="21"/>
          <w:szCs w:val="21"/>
          <w:shd w:val="clear" w:color="auto" w:fill="FFFFFF"/>
        </w:rPr>
        <w:t xml:space="preserve">: un </w:t>
      </w:r>
      <w:proofErr w:type="spellStart"/>
      <w:r>
        <w:rPr>
          <w:rFonts w:ascii="Arial" w:hAnsi="Arial" w:cs="Arial"/>
          <w:color w:val="252525"/>
          <w:sz w:val="21"/>
          <w:szCs w:val="21"/>
          <w:shd w:val="clear" w:color="auto" w:fill="FFFFFF"/>
        </w:rPr>
        <w:t>fotoaccoppiatore</w:t>
      </w:r>
      <w:proofErr w:type="spellEnd"/>
      <w:r>
        <w:rPr>
          <w:rFonts w:ascii="Arial" w:hAnsi="Arial" w:cs="Arial"/>
          <w:color w:val="252525"/>
          <w:sz w:val="21"/>
          <w:szCs w:val="21"/>
          <w:shd w:val="clear" w:color="auto" w:fill="FFFFFF"/>
        </w:rPr>
        <w:t xml:space="preserve"> con un</w:t>
      </w:r>
      <w:r>
        <w:rPr>
          <w:rStyle w:val="apple-converted-space"/>
          <w:rFonts w:ascii="Arial" w:hAnsi="Arial" w:cs="Arial"/>
          <w:color w:val="252525"/>
          <w:sz w:val="21"/>
          <w:szCs w:val="21"/>
          <w:shd w:val="clear" w:color="auto" w:fill="FFFFFF"/>
        </w:rPr>
        <w:t> </w:t>
      </w:r>
      <w:proofErr w:type="spellStart"/>
      <w:r>
        <w:fldChar w:fldCharType="begin"/>
      </w:r>
      <w:r>
        <w:instrText xml:space="preserve"> HYPERLINK "https://it.wikipedia.org/wiki/Fototriac" \o "Fototriac" </w:instrText>
      </w:r>
      <w:r>
        <w:fldChar w:fldCharType="separate"/>
      </w:r>
      <w:r>
        <w:rPr>
          <w:rStyle w:val="Collegamentoipertestuale"/>
          <w:rFonts w:ascii="Arial" w:hAnsi="Arial" w:cs="Arial"/>
          <w:color w:val="0B0080"/>
          <w:sz w:val="21"/>
          <w:szCs w:val="21"/>
          <w:u w:val="none"/>
          <w:shd w:val="clear" w:color="auto" w:fill="FFFFFF"/>
        </w:rPr>
        <w:t>fototriac</w:t>
      </w:r>
      <w:proofErr w:type="spellEnd"/>
      <w:r>
        <w:fldChar w:fldCharType="end"/>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 xml:space="preserve">al posto del </w:t>
      </w:r>
      <w:proofErr w:type="spellStart"/>
      <w:r>
        <w:rPr>
          <w:rFonts w:ascii="Arial" w:hAnsi="Arial" w:cs="Arial"/>
          <w:color w:val="252525"/>
          <w:sz w:val="21"/>
          <w:szCs w:val="21"/>
          <w:shd w:val="clear" w:color="auto" w:fill="FFFFFF"/>
        </w:rPr>
        <w:t>fototransistor</w:t>
      </w:r>
      <w:proofErr w:type="spellEnd"/>
      <w:r>
        <w:rPr>
          <w:rFonts w:ascii="Arial" w:hAnsi="Arial" w:cs="Arial"/>
          <w:color w:val="252525"/>
          <w:sz w:val="21"/>
          <w:szCs w:val="21"/>
          <w:shd w:val="clear" w:color="auto" w:fill="FFFFFF"/>
        </w:rPr>
        <w:t>), la parte operante in serie al carico, è costituita da un</w:t>
      </w:r>
      <w:r>
        <w:rPr>
          <w:rStyle w:val="apple-converted-space"/>
          <w:rFonts w:ascii="Arial" w:hAnsi="Arial" w:cs="Arial"/>
          <w:color w:val="252525"/>
          <w:sz w:val="21"/>
          <w:szCs w:val="21"/>
          <w:shd w:val="clear" w:color="auto" w:fill="FFFFFF"/>
        </w:rPr>
        <w:t> </w:t>
      </w:r>
      <w:proofErr w:type="spellStart"/>
      <w:r>
        <w:fldChar w:fldCharType="begin"/>
      </w:r>
      <w:r>
        <w:instrText xml:space="preserve"> HYPERLINK "https://it.wikipedia.org/wiki/Triac" \o "Triac" </w:instrText>
      </w:r>
      <w:r>
        <w:fldChar w:fldCharType="separate"/>
      </w:r>
      <w:r>
        <w:rPr>
          <w:rStyle w:val="Collegamentoipertestuale"/>
          <w:rFonts w:ascii="Arial" w:hAnsi="Arial" w:cs="Arial"/>
          <w:color w:val="0B0080"/>
          <w:sz w:val="21"/>
          <w:szCs w:val="21"/>
          <w:u w:val="none"/>
          <w:shd w:val="clear" w:color="auto" w:fill="FFFFFF"/>
        </w:rPr>
        <w:t>triac</w:t>
      </w:r>
      <w:proofErr w:type="spellEnd"/>
      <w:r>
        <w:fldChar w:fldCharType="end"/>
      </w:r>
      <w:r>
        <w:rPr>
          <w:rFonts w:ascii="Arial" w:hAnsi="Arial" w:cs="Arial"/>
          <w:color w:val="252525"/>
          <w:sz w:val="21"/>
          <w:szCs w:val="21"/>
          <w:shd w:val="clear" w:color="auto" w:fill="FFFFFF"/>
        </w:rPr>
        <w:t xml:space="preserve">, attivato e disattivato tramite un segnale a livello logico che pilota il </w:t>
      </w:r>
      <w:proofErr w:type="spellStart"/>
      <w:r>
        <w:rPr>
          <w:rFonts w:ascii="Arial" w:hAnsi="Arial" w:cs="Arial"/>
          <w:color w:val="252525"/>
          <w:sz w:val="21"/>
          <w:szCs w:val="21"/>
          <w:shd w:val="clear" w:color="auto" w:fill="FFFFFF"/>
        </w:rPr>
        <w:t>fotoaccoppiatore</w:t>
      </w:r>
      <w:proofErr w:type="spellEnd"/>
      <w:r>
        <w:rPr>
          <w:rFonts w:ascii="Arial" w:hAnsi="Arial" w:cs="Arial"/>
          <w:color w:val="252525"/>
          <w:sz w:val="21"/>
          <w:szCs w:val="21"/>
          <w:shd w:val="clear" w:color="auto" w:fill="FFFFFF"/>
        </w:rPr>
        <w:t xml:space="preserve">. Esiste una tipologia definita "zero </w:t>
      </w:r>
      <w:proofErr w:type="spellStart"/>
      <w:r>
        <w:rPr>
          <w:rFonts w:ascii="Arial" w:hAnsi="Arial" w:cs="Arial"/>
          <w:color w:val="252525"/>
          <w:sz w:val="21"/>
          <w:szCs w:val="21"/>
          <w:shd w:val="clear" w:color="auto" w:fill="FFFFFF"/>
        </w:rPr>
        <w:t>crossing</w:t>
      </w:r>
      <w:proofErr w:type="spellEnd"/>
      <w:r>
        <w:rPr>
          <w:rFonts w:ascii="Arial" w:hAnsi="Arial" w:cs="Arial"/>
          <w:color w:val="252525"/>
          <w:sz w:val="21"/>
          <w:szCs w:val="21"/>
          <w:shd w:val="clear" w:color="auto" w:fill="FFFFFF"/>
        </w:rPr>
        <w:t>", la quale effettua la chiusura e l'apertura del circuito, in prossimità del passaggio sullo zero della sinusoide, minimizzando il picco di corrente generato sulla linea. Sono forniti per potenze varie, da pochi watt a qualche chilowatt. Il loro costo è elevato, virtualmente immuni da usura, sono impiegati in circuiti sottoposti ad alta frequenza di azionamento e dove necessita alta</w:t>
      </w:r>
      <w:r>
        <w:rPr>
          <w:rStyle w:val="apple-converted-space"/>
          <w:rFonts w:ascii="Arial" w:hAnsi="Arial" w:cs="Arial"/>
          <w:color w:val="252525"/>
          <w:sz w:val="21"/>
          <w:szCs w:val="21"/>
          <w:shd w:val="clear" w:color="auto" w:fill="FFFFFF"/>
        </w:rPr>
        <w:t> </w:t>
      </w:r>
      <w:hyperlink r:id="rId32" w:tooltip="Affidabilità" w:history="1">
        <w:r>
          <w:rPr>
            <w:rStyle w:val="Collegamentoipertestuale"/>
            <w:rFonts w:ascii="Arial" w:hAnsi="Arial" w:cs="Arial"/>
            <w:color w:val="0B0080"/>
            <w:sz w:val="21"/>
            <w:szCs w:val="21"/>
            <w:u w:val="none"/>
            <w:shd w:val="clear" w:color="auto" w:fill="FFFFFF"/>
          </w:rPr>
          <w:t>affidabilità</w:t>
        </w:r>
      </w:hyperlink>
      <w:r>
        <w:t xml:space="preserve"> </w:t>
      </w:r>
      <w:r>
        <w:rPr>
          <w:rFonts w:ascii="Arial" w:hAnsi="Arial" w:cs="Arial"/>
          <w:color w:val="252525"/>
          <w:sz w:val="21"/>
          <w:szCs w:val="21"/>
          <w:shd w:val="clear" w:color="auto" w:fill="FFFFFF"/>
        </w:rPr>
        <w:t>nel tempo.</w:t>
      </w:r>
    </w:p>
    <w:p w:rsidR="006E27CF" w:rsidRDefault="006E27CF" w:rsidP="006E27CF">
      <w:pPr>
        <w:pStyle w:val="Titolo3"/>
        <w:shd w:val="clear" w:color="auto" w:fill="FFFFFF"/>
        <w:spacing w:before="72"/>
        <w:rPr>
          <w:rFonts w:ascii="Arial" w:hAnsi="Arial" w:cs="Arial"/>
          <w:color w:val="000000"/>
          <w:sz w:val="29"/>
          <w:szCs w:val="29"/>
        </w:rPr>
      </w:pPr>
      <w:r>
        <w:rPr>
          <w:rStyle w:val="mw-headline"/>
          <w:rFonts w:ascii="Arial" w:hAnsi="Arial" w:cs="Arial"/>
          <w:color w:val="000000"/>
          <w:sz w:val="29"/>
          <w:szCs w:val="29"/>
        </w:rPr>
        <w:t>A circuito integrato</w:t>
      </w:r>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La funzione relè può essere svolta anche da dispositivi a</w:t>
      </w:r>
      <w:r>
        <w:rPr>
          <w:rStyle w:val="apple-converted-space"/>
          <w:rFonts w:ascii="Arial" w:hAnsi="Arial" w:cs="Arial"/>
          <w:color w:val="252525"/>
          <w:sz w:val="21"/>
          <w:szCs w:val="21"/>
        </w:rPr>
        <w:t> </w:t>
      </w:r>
      <w:hyperlink r:id="rId33" w:tooltip="Circuito integrato" w:history="1">
        <w:r>
          <w:rPr>
            <w:rStyle w:val="Collegamentoipertestuale"/>
            <w:rFonts w:ascii="Arial" w:eastAsiaTheme="majorEastAsia" w:hAnsi="Arial" w:cs="Arial"/>
            <w:color w:val="0B0080"/>
            <w:sz w:val="21"/>
            <w:szCs w:val="21"/>
          </w:rPr>
          <w:t>circuito integrato</w:t>
        </w:r>
      </w:hyperlink>
      <w:r>
        <w:rPr>
          <w:rFonts w:ascii="Arial" w:hAnsi="Arial" w:cs="Arial"/>
          <w:color w:val="252525"/>
          <w:sz w:val="21"/>
          <w:szCs w:val="21"/>
        </w:rPr>
        <w:t>, in applicazioni in cui la corrente e la tensione siano di piccolo valore e sia richiesta alta affidabilità e velocità di commutazione, questo tipo di dispositivo viene largamente impiegato; sono chiamati commutatori analogici</w:t>
      </w:r>
      <w:r>
        <w:rPr>
          <w:rStyle w:val="apple-converted-space"/>
          <w:rFonts w:ascii="Arial" w:hAnsi="Arial" w:cs="Arial"/>
          <w:color w:val="252525"/>
          <w:sz w:val="21"/>
          <w:szCs w:val="21"/>
        </w:rPr>
        <w:t> </w:t>
      </w:r>
      <w:r>
        <w:rPr>
          <w:rFonts w:ascii="Arial" w:hAnsi="Arial" w:cs="Arial"/>
          <w:i/>
          <w:iCs/>
          <w:color w:val="252525"/>
          <w:sz w:val="21"/>
          <w:szCs w:val="21"/>
        </w:rPr>
        <w:t>(</w:t>
      </w:r>
      <w:proofErr w:type="spellStart"/>
      <w:r>
        <w:rPr>
          <w:rFonts w:ascii="Arial" w:hAnsi="Arial" w:cs="Arial"/>
          <w:i/>
          <w:iCs/>
          <w:color w:val="252525"/>
          <w:sz w:val="21"/>
          <w:szCs w:val="21"/>
        </w:rPr>
        <w:t>analog</w:t>
      </w:r>
      <w:proofErr w:type="spellEnd"/>
      <w:r>
        <w:rPr>
          <w:rFonts w:ascii="Arial" w:hAnsi="Arial" w:cs="Arial"/>
          <w:i/>
          <w:iCs/>
          <w:color w:val="252525"/>
          <w:sz w:val="21"/>
          <w:szCs w:val="21"/>
        </w:rPr>
        <w:t xml:space="preserve"> </w:t>
      </w:r>
      <w:proofErr w:type="spellStart"/>
      <w:r>
        <w:rPr>
          <w:rFonts w:ascii="Arial" w:hAnsi="Arial" w:cs="Arial"/>
          <w:i/>
          <w:iCs/>
          <w:color w:val="252525"/>
          <w:sz w:val="21"/>
          <w:szCs w:val="21"/>
        </w:rPr>
        <w:t>switches</w:t>
      </w:r>
      <w:proofErr w:type="spellEnd"/>
      <w:r>
        <w:rPr>
          <w:rFonts w:ascii="Arial" w:hAnsi="Arial" w:cs="Arial"/>
          <w:i/>
          <w:iCs/>
          <w:color w:val="252525"/>
          <w:sz w:val="21"/>
          <w:szCs w:val="21"/>
        </w:rPr>
        <w:t>)</w:t>
      </w:r>
      <w:r>
        <w:rPr>
          <w:rStyle w:val="apple-converted-space"/>
          <w:rFonts w:ascii="Arial" w:hAnsi="Arial" w:cs="Arial"/>
          <w:color w:val="252525"/>
          <w:sz w:val="21"/>
          <w:szCs w:val="21"/>
        </w:rPr>
        <w:t> </w:t>
      </w:r>
      <w:r>
        <w:rPr>
          <w:rFonts w:ascii="Arial" w:hAnsi="Arial" w:cs="Arial"/>
          <w:color w:val="252525"/>
          <w:sz w:val="21"/>
          <w:szCs w:val="21"/>
        </w:rPr>
        <w:t>ed i produttori sono gli stessi dei circuiti integrati. L'apertura e chiusura del circuito avvi</w:t>
      </w:r>
      <w:bookmarkStart w:id="0" w:name="_GoBack"/>
      <w:bookmarkEnd w:id="0"/>
      <w:r>
        <w:rPr>
          <w:rFonts w:ascii="Arial" w:hAnsi="Arial" w:cs="Arial"/>
          <w:color w:val="252525"/>
          <w:sz w:val="21"/>
          <w:szCs w:val="21"/>
        </w:rPr>
        <w:t>ene attraverso una</w:t>
      </w:r>
      <w:r>
        <w:rPr>
          <w:rStyle w:val="apple-converted-space"/>
          <w:rFonts w:ascii="Arial" w:hAnsi="Arial" w:cs="Arial"/>
          <w:color w:val="252525"/>
          <w:sz w:val="21"/>
          <w:szCs w:val="21"/>
        </w:rPr>
        <w:t> </w:t>
      </w:r>
      <w:hyperlink r:id="rId34" w:tooltip="Fisica dei semiconduttori" w:history="1">
        <w:r>
          <w:rPr>
            <w:rStyle w:val="Collegamentoipertestuale"/>
            <w:rFonts w:ascii="Arial" w:eastAsiaTheme="majorEastAsia" w:hAnsi="Arial" w:cs="Arial"/>
            <w:color w:val="0B0080"/>
            <w:sz w:val="21"/>
            <w:szCs w:val="21"/>
          </w:rPr>
          <w:t>giunzione</w:t>
        </w:r>
      </w:hyperlink>
      <w:r>
        <w:rPr>
          <w:rFonts w:ascii="Arial" w:hAnsi="Arial" w:cs="Arial"/>
          <w:color w:val="252525"/>
          <w:sz w:val="21"/>
          <w:szCs w:val="21"/>
        </w:rPr>
        <w:t>, pertanto non soggetta ad usura, a differenza di un contatto meccanico. Inizialmente un loro limite era costituito dal valore resistivo del "contatto", se in apertura essendo dell'ordine dei giga ohm equivale ad un contatto aperto, in chiusura non scendeva al di sotto di qualche decina di ohm, valore comunque sufficientemente basso per la maggior parte delle applicazioni; i dispositivi attuali presentano valori in chiusura inferiori all'ohm e frequenze di lavoro di centinaia di MHz. Il comando di attivazione è costituito da un segnale a livello logico. Va inoltre tenuto presente che tali circuiti non hanno isolamento galvanico tra segnale di attivazione e circuito controllato. Il</w:t>
      </w:r>
      <w:r>
        <w:rPr>
          <w:rStyle w:val="apple-converted-space"/>
          <w:rFonts w:ascii="Arial" w:hAnsi="Arial" w:cs="Arial"/>
          <w:color w:val="252525"/>
          <w:sz w:val="21"/>
          <w:szCs w:val="21"/>
        </w:rPr>
        <w:t> </w:t>
      </w:r>
      <w:hyperlink r:id="rId35" w:tooltip="Package (elettronica)" w:history="1">
        <w:r>
          <w:rPr>
            <w:rStyle w:val="Collegamentoipertestuale"/>
            <w:rFonts w:ascii="Arial" w:eastAsiaTheme="majorEastAsia" w:hAnsi="Arial" w:cs="Arial"/>
            <w:color w:val="0B0080"/>
            <w:sz w:val="21"/>
            <w:szCs w:val="21"/>
          </w:rPr>
          <w:t>package</w:t>
        </w:r>
      </w:hyperlink>
      <w:r>
        <w:rPr>
          <w:rStyle w:val="apple-converted-space"/>
          <w:rFonts w:ascii="Arial" w:hAnsi="Arial" w:cs="Arial"/>
          <w:color w:val="252525"/>
          <w:sz w:val="21"/>
          <w:szCs w:val="21"/>
        </w:rPr>
        <w:t> </w:t>
      </w:r>
      <w:r>
        <w:rPr>
          <w:rFonts w:ascii="Arial" w:hAnsi="Arial" w:cs="Arial"/>
          <w:color w:val="252525"/>
          <w:sz w:val="21"/>
          <w:szCs w:val="21"/>
        </w:rPr>
        <w:t>può essere plastico, ceramico o metallico. La funzione del circuito può essere molto semplice, come un singolo interruttore, oppure più complessa, come un</w:t>
      </w:r>
      <w:r>
        <w:rPr>
          <w:rStyle w:val="apple-converted-space"/>
          <w:rFonts w:ascii="Arial" w:hAnsi="Arial" w:cs="Arial"/>
          <w:color w:val="252525"/>
          <w:sz w:val="21"/>
          <w:szCs w:val="21"/>
        </w:rPr>
        <w:t> </w:t>
      </w:r>
      <w:hyperlink r:id="rId36" w:tooltip="Multiplexer" w:history="1">
        <w:r>
          <w:rPr>
            <w:rStyle w:val="Collegamentoipertestuale"/>
            <w:rFonts w:ascii="Arial" w:eastAsiaTheme="majorEastAsia" w:hAnsi="Arial" w:cs="Arial"/>
            <w:color w:val="0B0080"/>
            <w:sz w:val="21"/>
            <w:szCs w:val="21"/>
          </w:rPr>
          <w:t>multiplexer</w:t>
        </w:r>
      </w:hyperlink>
      <w:r>
        <w:rPr>
          <w:rFonts w:ascii="Arial" w:hAnsi="Arial" w:cs="Arial"/>
          <w:color w:val="252525"/>
          <w:sz w:val="21"/>
          <w:szCs w:val="21"/>
        </w:rPr>
        <w:t xml:space="preserve">. Storico produttore specializzato in questi dispositivi è </w:t>
      </w:r>
      <w:proofErr w:type="spellStart"/>
      <w:r>
        <w:rPr>
          <w:rFonts w:ascii="Arial" w:hAnsi="Arial" w:cs="Arial"/>
          <w:color w:val="252525"/>
          <w:sz w:val="21"/>
          <w:szCs w:val="21"/>
        </w:rPr>
        <w:t>Siliconix</w:t>
      </w:r>
      <w:proofErr w:type="spellEnd"/>
      <w:r>
        <w:rPr>
          <w:rFonts w:ascii="Arial" w:hAnsi="Arial" w:cs="Arial"/>
          <w:color w:val="252525"/>
          <w:sz w:val="21"/>
          <w:szCs w:val="21"/>
        </w:rPr>
        <w:t>.</w:t>
      </w:r>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Default="006E27CF" w:rsidP="006E27CF">
      <w:r>
        <w:rPr>
          <w:rStyle w:val="mw-headline"/>
          <w:rFonts w:ascii="Georgia" w:hAnsi="Georgia"/>
          <w:b/>
          <w:bCs/>
          <w:color w:val="000000"/>
        </w:rPr>
        <w:t>Degrado e usura</w:t>
      </w:r>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In questi dispositivi la corrente che scorre nel contatto è molto piccola ma è causa nel tempo di formazione di</w:t>
      </w:r>
      <w:r>
        <w:rPr>
          <w:rStyle w:val="apple-converted-space"/>
          <w:rFonts w:ascii="Arial" w:hAnsi="Arial" w:cs="Arial"/>
          <w:color w:val="252525"/>
          <w:sz w:val="21"/>
          <w:szCs w:val="21"/>
        </w:rPr>
        <w:t> </w:t>
      </w:r>
      <w:hyperlink r:id="rId37" w:tooltip="Ossido" w:history="1">
        <w:r>
          <w:rPr>
            <w:rStyle w:val="Collegamentoipertestuale"/>
            <w:rFonts w:ascii="Arial" w:eastAsiaTheme="majorEastAsia" w:hAnsi="Arial" w:cs="Arial"/>
            <w:color w:val="0B0080"/>
            <w:sz w:val="21"/>
            <w:szCs w:val="21"/>
          </w:rPr>
          <w:t>ossido</w:t>
        </w:r>
      </w:hyperlink>
      <w:r>
        <w:rPr>
          <w:rStyle w:val="apple-converted-space"/>
          <w:rFonts w:ascii="Arial" w:hAnsi="Arial" w:cs="Arial"/>
          <w:color w:val="252525"/>
          <w:sz w:val="21"/>
          <w:szCs w:val="21"/>
        </w:rPr>
        <w:t> </w:t>
      </w:r>
      <w:r>
        <w:rPr>
          <w:rFonts w:ascii="Arial" w:hAnsi="Arial" w:cs="Arial"/>
          <w:color w:val="252525"/>
          <w:sz w:val="21"/>
          <w:szCs w:val="21"/>
        </w:rPr>
        <w:t xml:space="preserve">sulla superficie dei contatti, impedendo il passaggio della corrente. Per questo alcuni relè adottano come accorgimento l'auto-pulizia, cioè prevedono volutamente che in fase di chiusura e apertura i contatti debbano strisciare leggermente fra di loro. Nel caso in cui questi dispositivi vengano usati </w:t>
      </w:r>
      <w:proofErr w:type="spellStart"/>
      <w:r>
        <w:rPr>
          <w:rFonts w:ascii="Arial" w:hAnsi="Arial" w:cs="Arial"/>
          <w:color w:val="252525"/>
          <w:sz w:val="21"/>
          <w:szCs w:val="21"/>
        </w:rPr>
        <w:t>inappropriatamente</w:t>
      </w:r>
      <w:proofErr w:type="spellEnd"/>
      <w:r>
        <w:rPr>
          <w:rFonts w:ascii="Arial" w:hAnsi="Arial" w:cs="Arial"/>
          <w:color w:val="252525"/>
          <w:sz w:val="21"/>
          <w:szCs w:val="21"/>
        </w:rPr>
        <w:t>, quindi con carichi con un elevato assorbimento, si può andare facilmente incontro ad un incollaggio dei contatti elettrici per via della fusione degli stessi.</w:t>
      </w:r>
    </w:p>
    <w:p w:rsidR="006E27CF" w:rsidRDefault="006E27CF" w:rsidP="006E27CF">
      <w:pPr>
        <w:pStyle w:val="NormaleWeb"/>
        <w:shd w:val="clear" w:color="auto" w:fill="FFFFFF"/>
        <w:spacing w:before="120" w:beforeAutospacing="0" w:after="120" w:afterAutospacing="0" w:line="336" w:lineRule="atLeast"/>
        <w:rPr>
          <w:rFonts w:ascii="Arial" w:hAnsi="Arial" w:cs="Arial"/>
          <w:color w:val="252525"/>
          <w:sz w:val="21"/>
          <w:szCs w:val="21"/>
        </w:rPr>
      </w:pPr>
    </w:p>
    <w:p w:rsidR="006E27CF" w:rsidRPr="006E27CF" w:rsidRDefault="006E27CF" w:rsidP="006E27CF"/>
    <w:p w:rsidR="002644AE" w:rsidRDefault="000E05A2" w:rsidP="000E05A2">
      <w:pPr>
        <w:pStyle w:val="NormaleWeb"/>
        <w:shd w:val="clear" w:color="auto" w:fill="FFFFFF"/>
        <w:tabs>
          <w:tab w:val="left" w:pos="6705"/>
        </w:tabs>
        <w:spacing w:before="120" w:beforeAutospacing="0" w:after="120" w:afterAutospacing="0" w:line="336" w:lineRule="atLeast"/>
        <w:rPr>
          <w:rFonts w:ascii="Arial" w:hAnsi="Arial" w:cs="Arial"/>
          <w:color w:val="252525"/>
          <w:sz w:val="21"/>
          <w:szCs w:val="21"/>
        </w:rPr>
      </w:pPr>
      <w:r>
        <w:rPr>
          <w:rFonts w:ascii="Arial" w:hAnsi="Arial" w:cs="Arial"/>
          <w:color w:val="252525"/>
          <w:sz w:val="21"/>
          <w:szCs w:val="21"/>
        </w:rPr>
        <w:tab/>
      </w:r>
    </w:p>
    <w:p w:rsidR="00040950" w:rsidRDefault="00040950" w:rsidP="004D4AD2">
      <w:pPr>
        <w:pStyle w:val="NormaleWeb"/>
      </w:pPr>
    </w:p>
    <w:p w:rsidR="004D4AD2" w:rsidRDefault="004D4AD2" w:rsidP="0084494D">
      <w:pPr>
        <w:rPr>
          <w:rFonts w:ascii="Arial" w:hAnsi="Arial" w:cs="Arial"/>
          <w:color w:val="252525"/>
          <w:sz w:val="21"/>
          <w:szCs w:val="21"/>
          <w:shd w:val="clear" w:color="auto" w:fill="FFFFFF"/>
        </w:rPr>
      </w:pPr>
    </w:p>
    <w:sectPr w:rsidR="004D4AD2" w:rsidSect="00825D14">
      <w:pgSz w:w="11906" w:h="16838"/>
      <w:pgMar w:top="567" w:right="568"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258AB"/>
    <w:multiLevelType w:val="hybridMultilevel"/>
    <w:tmpl w:val="E27677EC"/>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EB1BE5"/>
    <w:multiLevelType w:val="multilevel"/>
    <w:tmpl w:val="9FB4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4C1087"/>
    <w:multiLevelType w:val="hybridMultilevel"/>
    <w:tmpl w:val="CD26C7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CF8"/>
    <w:rsid w:val="00040950"/>
    <w:rsid w:val="000E05A2"/>
    <w:rsid w:val="002644AE"/>
    <w:rsid w:val="003B1C3F"/>
    <w:rsid w:val="004D4AD2"/>
    <w:rsid w:val="00640E34"/>
    <w:rsid w:val="006E27CF"/>
    <w:rsid w:val="00712FED"/>
    <w:rsid w:val="007D4CF8"/>
    <w:rsid w:val="00825D14"/>
    <w:rsid w:val="0084494D"/>
    <w:rsid w:val="009A0A0B"/>
    <w:rsid w:val="00C07038"/>
    <w:rsid w:val="00C72155"/>
    <w:rsid w:val="00CB46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449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4D4A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0409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7D4CF8"/>
  </w:style>
  <w:style w:type="character" w:styleId="Collegamentoipertestuale">
    <w:name w:val="Hyperlink"/>
    <w:basedOn w:val="Carpredefinitoparagrafo"/>
    <w:uiPriority w:val="99"/>
    <w:semiHidden/>
    <w:unhideWhenUsed/>
    <w:rsid w:val="007D4CF8"/>
    <w:rPr>
      <w:color w:val="0000FF"/>
      <w:u w:val="single"/>
    </w:rPr>
  </w:style>
  <w:style w:type="character" w:customStyle="1" w:styleId="Titolo1Carattere">
    <w:name w:val="Titolo 1 Carattere"/>
    <w:basedOn w:val="Carpredefinitoparagrafo"/>
    <w:link w:val="Titolo1"/>
    <w:uiPriority w:val="9"/>
    <w:rsid w:val="0084494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semiHidden/>
    <w:rsid w:val="004D4AD2"/>
    <w:rPr>
      <w:rFonts w:asciiTheme="majorHAnsi" w:eastAsiaTheme="majorEastAsia" w:hAnsiTheme="majorHAnsi" w:cstheme="majorBidi"/>
      <w:color w:val="2E74B5" w:themeColor="accent1" w:themeShade="BF"/>
      <w:sz w:val="26"/>
      <w:szCs w:val="26"/>
    </w:rPr>
  </w:style>
  <w:style w:type="paragraph" w:styleId="NormaleWeb">
    <w:name w:val="Normal (Web)"/>
    <w:basedOn w:val="Normale"/>
    <w:uiPriority w:val="99"/>
    <w:semiHidden/>
    <w:unhideWhenUsed/>
    <w:rsid w:val="004D4AD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040950"/>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Carpredefinitoparagrafo"/>
    <w:rsid w:val="00040950"/>
  </w:style>
  <w:style w:type="character" w:customStyle="1" w:styleId="mw-editsection">
    <w:name w:val="mw-editsection"/>
    <w:basedOn w:val="Carpredefinitoparagrafo"/>
    <w:rsid w:val="00040950"/>
  </w:style>
  <w:style w:type="character" w:customStyle="1" w:styleId="mw-editsection-bracket">
    <w:name w:val="mw-editsection-bracket"/>
    <w:basedOn w:val="Carpredefinitoparagrafo"/>
    <w:rsid w:val="00040950"/>
  </w:style>
  <w:style w:type="character" w:customStyle="1" w:styleId="mw-editsection-divider">
    <w:name w:val="mw-editsection-divider"/>
    <w:basedOn w:val="Carpredefinitoparagrafo"/>
    <w:rsid w:val="00040950"/>
  </w:style>
  <w:style w:type="paragraph" w:styleId="Testofumetto">
    <w:name w:val="Balloon Text"/>
    <w:basedOn w:val="Normale"/>
    <w:link w:val="TestofumettoCarattere"/>
    <w:uiPriority w:val="99"/>
    <w:semiHidden/>
    <w:unhideWhenUsed/>
    <w:rsid w:val="00825D1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5D14"/>
    <w:rPr>
      <w:rFonts w:ascii="Segoe UI" w:hAnsi="Segoe UI" w:cs="Segoe UI"/>
      <w:sz w:val="18"/>
      <w:szCs w:val="18"/>
    </w:rPr>
  </w:style>
  <w:style w:type="paragraph" w:styleId="Paragrafoelenco">
    <w:name w:val="List Paragraph"/>
    <w:basedOn w:val="Normale"/>
    <w:uiPriority w:val="34"/>
    <w:qFormat/>
    <w:rsid w:val="00C070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8449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4D4A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0409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7D4CF8"/>
  </w:style>
  <w:style w:type="character" w:styleId="Collegamentoipertestuale">
    <w:name w:val="Hyperlink"/>
    <w:basedOn w:val="Carpredefinitoparagrafo"/>
    <w:uiPriority w:val="99"/>
    <w:semiHidden/>
    <w:unhideWhenUsed/>
    <w:rsid w:val="007D4CF8"/>
    <w:rPr>
      <w:color w:val="0000FF"/>
      <w:u w:val="single"/>
    </w:rPr>
  </w:style>
  <w:style w:type="character" w:customStyle="1" w:styleId="Titolo1Carattere">
    <w:name w:val="Titolo 1 Carattere"/>
    <w:basedOn w:val="Carpredefinitoparagrafo"/>
    <w:link w:val="Titolo1"/>
    <w:uiPriority w:val="9"/>
    <w:rsid w:val="0084494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semiHidden/>
    <w:rsid w:val="004D4AD2"/>
    <w:rPr>
      <w:rFonts w:asciiTheme="majorHAnsi" w:eastAsiaTheme="majorEastAsia" w:hAnsiTheme="majorHAnsi" w:cstheme="majorBidi"/>
      <w:color w:val="2E74B5" w:themeColor="accent1" w:themeShade="BF"/>
      <w:sz w:val="26"/>
      <w:szCs w:val="26"/>
    </w:rPr>
  </w:style>
  <w:style w:type="paragraph" w:styleId="NormaleWeb">
    <w:name w:val="Normal (Web)"/>
    <w:basedOn w:val="Normale"/>
    <w:uiPriority w:val="99"/>
    <w:semiHidden/>
    <w:unhideWhenUsed/>
    <w:rsid w:val="004D4AD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040950"/>
    <w:rPr>
      <w:rFonts w:asciiTheme="majorHAnsi" w:eastAsiaTheme="majorEastAsia" w:hAnsiTheme="majorHAnsi" w:cstheme="majorBidi"/>
      <w:color w:val="1F4D78" w:themeColor="accent1" w:themeShade="7F"/>
      <w:sz w:val="24"/>
      <w:szCs w:val="24"/>
    </w:rPr>
  </w:style>
  <w:style w:type="character" w:customStyle="1" w:styleId="mw-headline">
    <w:name w:val="mw-headline"/>
    <w:basedOn w:val="Carpredefinitoparagrafo"/>
    <w:rsid w:val="00040950"/>
  </w:style>
  <w:style w:type="character" w:customStyle="1" w:styleId="mw-editsection">
    <w:name w:val="mw-editsection"/>
    <w:basedOn w:val="Carpredefinitoparagrafo"/>
    <w:rsid w:val="00040950"/>
  </w:style>
  <w:style w:type="character" w:customStyle="1" w:styleId="mw-editsection-bracket">
    <w:name w:val="mw-editsection-bracket"/>
    <w:basedOn w:val="Carpredefinitoparagrafo"/>
    <w:rsid w:val="00040950"/>
  </w:style>
  <w:style w:type="character" w:customStyle="1" w:styleId="mw-editsection-divider">
    <w:name w:val="mw-editsection-divider"/>
    <w:basedOn w:val="Carpredefinitoparagrafo"/>
    <w:rsid w:val="00040950"/>
  </w:style>
  <w:style w:type="paragraph" w:styleId="Testofumetto">
    <w:name w:val="Balloon Text"/>
    <w:basedOn w:val="Normale"/>
    <w:link w:val="TestofumettoCarattere"/>
    <w:uiPriority w:val="99"/>
    <w:semiHidden/>
    <w:unhideWhenUsed/>
    <w:rsid w:val="00825D1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5D14"/>
    <w:rPr>
      <w:rFonts w:ascii="Segoe UI" w:hAnsi="Segoe UI" w:cs="Segoe UI"/>
      <w:sz w:val="18"/>
      <w:szCs w:val="18"/>
    </w:rPr>
  </w:style>
  <w:style w:type="paragraph" w:styleId="Paragrafoelenco">
    <w:name w:val="List Paragraph"/>
    <w:basedOn w:val="Normale"/>
    <w:uiPriority w:val="34"/>
    <w:qFormat/>
    <w:rsid w:val="00C07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0671">
      <w:bodyDiv w:val="1"/>
      <w:marLeft w:val="0"/>
      <w:marRight w:val="0"/>
      <w:marTop w:val="0"/>
      <w:marBottom w:val="0"/>
      <w:divBdr>
        <w:top w:val="none" w:sz="0" w:space="0" w:color="auto"/>
        <w:left w:val="none" w:sz="0" w:space="0" w:color="auto"/>
        <w:bottom w:val="none" w:sz="0" w:space="0" w:color="auto"/>
        <w:right w:val="none" w:sz="0" w:space="0" w:color="auto"/>
      </w:divBdr>
    </w:div>
    <w:div w:id="376469283">
      <w:bodyDiv w:val="1"/>
      <w:marLeft w:val="0"/>
      <w:marRight w:val="0"/>
      <w:marTop w:val="0"/>
      <w:marBottom w:val="0"/>
      <w:divBdr>
        <w:top w:val="none" w:sz="0" w:space="0" w:color="auto"/>
        <w:left w:val="none" w:sz="0" w:space="0" w:color="auto"/>
        <w:bottom w:val="none" w:sz="0" w:space="0" w:color="auto"/>
        <w:right w:val="none" w:sz="0" w:space="0" w:color="auto"/>
      </w:divBdr>
    </w:div>
    <w:div w:id="497308167">
      <w:bodyDiv w:val="1"/>
      <w:marLeft w:val="0"/>
      <w:marRight w:val="0"/>
      <w:marTop w:val="0"/>
      <w:marBottom w:val="0"/>
      <w:divBdr>
        <w:top w:val="none" w:sz="0" w:space="0" w:color="auto"/>
        <w:left w:val="none" w:sz="0" w:space="0" w:color="auto"/>
        <w:bottom w:val="none" w:sz="0" w:space="0" w:color="auto"/>
        <w:right w:val="none" w:sz="0" w:space="0" w:color="auto"/>
      </w:divBdr>
    </w:div>
    <w:div w:id="696976625">
      <w:bodyDiv w:val="1"/>
      <w:marLeft w:val="0"/>
      <w:marRight w:val="0"/>
      <w:marTop w:val="0"/>
      <w:marBottom w:val="0"/>
      <w:divBdr>
        <w:top w:val="none" w:sz="0" w:space="0" w:color="auto"/>
        <w:left w:val="none" w:sz="0" w:space="0" w:color="auto"/>
        <w:bottom w:val="none" w:sz="0" w:space="0" w:color="auto"/>
        <w:right w:val="none" w:sz="0" w:space="0" w:color="auto"/>
      </w:divBdr>
    </w:div>
    <w:div w:id="888568053">
      <w:bodyDiv w:val="1"/>
      <w:marLeft w:val="0"/>
      <w:marRight w:val="0"/>
      <w:marTop w:val="0"/>
      <w:marBottom w:val="0"/>
      <w:divBdr>
        <w:top w:val="none" w:sz="0" w:space="0" w:color="auto"/>
        <w:left w:val="none" w:sz="0" w:space="0" w:color="auto"/>
        <w:bottom w:val="none" w:sz="0" w:space="0" w:color="auto"/>
        <w:right w:val="none" w:sz="0" w:space="0" w:color="auto"/>
      </w:divBdr>
    </w:div>
    <w:div w:id="1156602674">
      <w:bodyDiv w:val="1"/>
      <w:marLeft w:val="0"/>
      <w:marRight w:val="0"/>
      <w:marTop w:val="0"/>
      <w:marBottom w:val="0"/>
      <w:divBdr>
        <w:top w:val="none" w:sz="0" w:space="0" w:color="auto"/>
        <w:left w:val="none" w:sz="0" w:space="0" w:color="auto"/>
        <w:bottom w:val="none" w:sz="0" w:space="0" w:color="auto"/>
        <w:right w:val="none" w:sz="0" w:space="0" w:color="auto"/>
      </w:divBdr>
    </w:div>
    <w:div w:id="1385133358">
      <w:bodyDiv w:val="1"/>
      <w:marLeft w:val="0"/>
      <w:marRight w:val="0"/>
      <w:marTop w:val="0"/>
      <w:marBottom w:val="0"/>
      <w:divBdr>
        <w:top w:val="none" w:sz="0" w:space="0" w:color="auto"/>
        <w:left w:val="none" w:sz="0" w:space="0" w:color="auto"/>
        <w:bottom w:val="none" w:sz="0" w:space="0" w:color="auto"/>
        <w:right w:val="none" w:sz="0" w:space="0" w:color="auto"/>
      </w:divBdr>
    </w:div>
    <w:div w:id="1393654308">
      <w:bodyDiv w:val="1"/>
      <w:marLeft w:val="0"/>
      <w:marRight w:val="0"/>
      <w:marTop w:val="0"/>
      <w:marBottom w:val="0"/>
      <w:divBdr>
        <w:top w:val="none" w:sz="0" w:space="0" w:color="auto"/>
        <w:left w:val="none" w:sz="0" w:space="0" w:color="auto"/>
        <w:bottom w:val="none" w:sz="0" w:space="0" w:color="auto"/>
        <w:right w:val="none" w:sz="0" w:space="0" w:color="auto"/>
      </w:divBdr>
    </w:div>
    <w:div w:id="1654987253">
      <w:bodyDiv w:val="1"/>
      <w:marLeft w:val="0"/>
      <w:marRight w:val="0"/>
      <w:marTop w:val="0"/>
      <w:marBottom w:val="0"/>
      <w:divBdr>
        <w:top w:val="none" w:sz="0" w:space="0" w:color="auto"/>
        <w:left w:val="none" w:sz="0" w:space="0" w:color="auto"/>
        <w:bottom w:val="none" w:sz="0" w:space="0" w:color="auto"/>
        <w:right w:val="none" w:sz="0" w:space="0" w:color="auto"/>
      </w:divBdr>
    </w:div>
    <w:div w:id="1757749615">
      <w:bodyDiv w:val="1"/>
      <w:marLeft w:val="0"/>
      <w:marRight w:val="0"/>
      <w:marTop w:val="0"/>
      <w:marBottom w:val="0"/>
      <w:divBdr>
        <w:top w:val="none" w:sz="0" w:space="0" w:color="auto"/>
        <w:left w:val="none" w:sz="0" w:space="0" w:color="auto"/>
        <w:bottom w:val="none" w:sz="0" w:space="0" w:color="auto"/>
        <w:right w:val="none" w:sz="0" w:space="0" w:color="auto"/>
      </w:divBdr>
    </w:div>
    <w:div w:id="189446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18" Type="http://schemas.openxmlformats.org/officeDocument/2006/relationships/hyperlink" Target="https://it.wikipedia.org/wiki/Potere_di_interruzione" TargetMode="External"/><Relationship Id="rId26" Type="http://schemas.openxmlformats.org/officeDocument/2006/relationships/hyperlink" Target="https://it.wikipedia.org/wiki/Semiconduttore"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it.wikipedia.org/wiki/Flip-flop" TargetMode="External"/><Relationship Id="rId34" Type="http://schemas.openxmlformats.org/officeDocument/2006/relationships/hyperlink" Target="https://it.wikipedia.org/wiki/Fisica_dei_semiconduttori" TargetMode="External"/><Relationship Id="rId7" Type="http://schemas.openxmlformats.org/officeDocument/2006/relationships/image" Target="media/image2.png"/><Relationship Id="rId12" Type="http://schemas.openxmlformats.org/officeDocument/2006/relationships/hyperlink" Target="https://it.wikipedia.org/wiki/Elettromagnete" TargetMode="External"/><Relationship Id="rId17" Type="http://schemas.openxmlformats.org/officeDocument/2006/relationships/hyperlink" Target="https://it.wikipedia.org/wiki/Corrente_nominale" TargetMode="External"/><Relationship Id="rId25" Type="http://schemas.openxmlformats.org/officeDocument/2006/relationships/hyperlink" Target="https://it.wikipedia.org/wiki/Induzione" TargetMode="External"/><Relationship Id="rId33" Type="http://schemas.openxmlformats.org/officeDocument/2006/relationships/hyperlink" Target="https://it.wikipedia.org/wiki/Circuito_integrato"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wikipedia.org/wiki/Corrente_elettrica" TargetMode="External"/><Relationship Id="rId20" Type="http://schemas.openxmlformats.org/officeDocument/2006/relationships/hyperlink" Target="https://it.wikipedia.org/wiki/Resistenza_elettrica" TargetMode="External"/><Relationship Id="rId29" Type="http://schemas.openxmlformats.org/officeDocument/2006/relationships/hyperlink" Target="https://it.wikipedia.org/wiki/Diodo_volano"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it.wikipedia.org/wiki/Deviatore" TargetMode="External"/><Relationship Id="rId24" Type="http://schemas.openxmlformats.org/officeDocument/2006/relationships/hyperlink" Target="https://it.wikipedia.org/wiki/Elettromagnetismo" TargetMode="External"/><Relationship Id="rId32" Type="http://schemas.openxmlformats.org/officeDocument/2006/relationships/hyperlink" Target="https://it.wikipedia.org/wiki/Affidabilit%C3%A0" TargetMode="External"/><Relationship Id="rId37" Type="http://schemas.openxmlformats.org/officeDocument/2006/relationships/hyperlink" Target="https://it.wikipedia.org/wiki/Ossido" TargetMode="External"/><Relationship Id="rId5" Type="http://schemas.openxmlformats.org/officeDocument/2006/relationships/webSettings" Target="webSettings.xml"/><Relationship Id="rId15" Type="http://schemas.openxmlformats.org/officeDocument/2006/relationships/hyperlink" Target="https://it.wikipedia.org/wiki/Frequenza" TargetMode="External"/><Relationship Id="rId23" Type="http://schemas.openxmlformats.org/officeDocument/2006/relationships/hyperlink" Target="https://it.wikipedia.org/wiki/Condensatore" TargetMode="External"/><Relationship Id="rId28" Type="http://schemas.openxmlformats.org/officeDocument/2006/relationships/hyperlink" Target="https://it.wikipedia.org/wiki/Elettromagnete" TargetMode="External"/><Relationship Id="rId36" Type="http://schemas.openxmlformats.org/officeDocument/2006/relationships/hyperlink" Target="https://it.wikipedia.org/wiki/Multiplexer" TargetMode="External"/><Relationship Id="rId10" Type="http://schemas.openxmlformats.org/officeDocument/2006/relationships/hyperlink" Target="https://it.wikipedia.org/wiki/Deviatore" TargetMode="External"/><Relationship Id="rId19" Type="http://schemas.openxmlformats.org/officeDocument/2006/relationships/hyperlink" Target="https://it.wikipedia.org/wiki/Teleruttore" TargetMode="External"/><Relationship Id="rId31" Type="http://schemas.openxmlformats.org/officeDocument/2006/relationships/hyperlink" Target="https://it.wikipedia.org/wiki/Fotoaccoppiatore" TargetMode="External"/><Relationship Id="rId4" Type="http://schemas.openxmlformats.org/officeDocument/2006/relationships/settings" Target="settings.xml"/><Relationship Id="rId9" Type="http://schemas.openxmlformats.org/officeDocument/2006/relationships/hyperlink" Target="https://it.wikipedia.org/wiki/Corrente_elettrica" TargetMode="External"/><Relationship Id="rId14" Type="http://schemas.openxmlformats.org/officeDocument/2006/relationships/hyperlink" Target="https://it.wikipedia.org/wiki/Tensione_elettrica" TargetMode="External"/><Relationship Id="rId22" Type="http://schemas.openxmlformats.org/officeDocument/2006/relationships/hyperlink" Target="https://it.wikipedia.org/wiki/Camma" TargetMode="External"/><Relationship Id="rId27" Type="http://schemas.openxmlformats.org/officeDocument/2006/relationships/hyperlink" Target="https://it.wikipedia.org/wiki/Elettromagnetismo" TargetMode="External"/><Relationship Id="rId30" Type="http://schemas.openxmlformats.org/officeDocument/2006/relationships/hyperlink" Target="https://it.wikipedia.org/wiki/Ferromagnetismo" TargetMode="External"/><Relationship Id="rId35" Type="http://schemas.openxmlformats.org/officeDocument/2006/relationships/hyperlink" Target="https://it.wikipedia.org/wiki/Package_(elettronic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1940</Words>
  <Characters>11058</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aula</cp:lastModifiedBy>
  <cp:revision>2</cp:revision>
  <cp:lastPrinted>2016-04-01T07:57:00Z</cp:lastPrinted>
  <dcterms:created xsi:type="dcterms:W3CDTF">2016-04-02T06:47:00Z</dcterms:created>
  <dcterms:modified xsi:type="dcterms:W3CDTF">2016-04-02T06:47:00Z</dcterms:modified>
</cp:coreProperties>
</file>